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F6A05EB" w14:textId="77777777" w:rsidR="0067581E" w:rsidRDefault="0067581E">
      <w:pPr>
        <w:pStyle w:val="Textoindependiente"/>
        <w:spacing w:before="3"/>
        <w:rPr>
          <w:rFonts w:ascii="Times New Roman"/>
          <w:sz w:val="2"/>
        </w:rPr>
      </w:pPr>
    </w:p>
    <w:p w14:paraId="0171DED8" w14:textId="77777777" w:rsidR="0067581E" w:rsidRDefault="00000000">
      <w:pPr>
        <w:spacing w:line="20" w:lineRule="exact"/>
        <w:ind w:left="245"/>
        <w:rPr>
          <w:rFonts w:ascii="Times New Roman"/>
          <w:sz w:val="2"/>
        </w:rPr>
      </w:pPr>
      <w:r>
        <w:rPr>
          <w:rFonts w:ascii="Times New Roman"/>
          <w:noProof/>
          <w:sz w:val="2"/>
        </w:rPr>
        <mc:AlternateContent>
          <mc:Choice Requires="wps">
            <w:drawing>
              <wp:inline distT="0" distB="0" distL="0" distR="0" wp14:anchorId="13EE721A" wp14:editId="3D9C0A90">
                <wp:extent cx="6407785" cy="7620"/>
                <wp:effectExtent l="0" t="0" r="0" b="0"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07785" cy="7620"/>
                          <a:chOff x="0" y="0"/>
                          <a:chExt cx="6407785" cy="762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640778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07785" h="7620">
                                <a:moveTo>
                                  <a:pt x="6407277" y="0"/>
                                </a:moveTo>
                                <a:lnTo>
                                  <a:pt x="640727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620"/>
                                </a:lnTo>
                                <a:lnTo>
                                  <a:pt x="6407277" y="7620"/>
                                </a:lnTo>
                                <a:lnTo>
                                  <a:pt x="6407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504.55pt;height:.6pt;mso-position-horizontal-relative:char;mso-position-vertical-relative:line" id="docshapegroup3" coordorigin="0,0" coordsize="10091,12">
                <v:rect style="position:absolute;left:0;top:0;width:10091;height:12" id="docshape4" filled="true" fillcolor="#000000" stroked="false">
                  <v:fill type="solid"/>
                </v:rect>
              </v:group>
            </w:pict>
          </mc:Fallback>
        </mc:AlternateContent>
      </w:r>
    </w:p>
    <w:p w14:paraId="087EA91D" w14:textId="77777777" w:rsidR="0067581E" w:rsidRDefault="00000000">
      <w:pPr>
        <w:pStyle w:val="Textoindependiente"/>
        <w:spacing w:before="6" w:line="247" w:lineRule="auto"/>
        <w:ind w:left="28" w:right="121"/>
        <w:jc w:val="both"/>
      </w:pPr>
      <w:r>
        <w:rPr>
          <w:b/>
          <w:i/>
        </w:rPr>
        <w:t>R Ingeniería y Construcción Spa.,</w:t>
      </w:r>
      <w:r>
        <w:rPr>
          <w:b/>
          <w:i/>
          <w:spacing w:val="40"/>
        </w:rPr>
        <w:t xml:space="preserve"> </w:t>
      </w:r>
      <w:r>
        <w:t>empresa dedicada a</w:t>
      </w:r>
      <w:r>
        <w:rPr>
          <w:spacing w:val="40"/>
        </w:rPr>
        <w:t xml:space="preserve"> </w:t>
      </w:r>
      <w:r>
        <w:t>la fabricación, mantenimiento,</w:t>
      </w:r>
      <w:r>
        <w:rPr>
          <w:spacing w:val="-5"/>
        </w:rPr>
        <w:t xml:space="preserve"> </w:t>
      </w:r>
      <w:r>
        <w:t>montaje</w:t>
      </w:r>
      <w:r>
        <w:rPr>
          <w:spacing w:val="-8"/>
        </w:rPr>
        <w:t xml:space="preserve"> </w:t>
      </w:r>
      <w:r>
        <w:t>metalmecánico y prestación de servicios de ingeniería multidisciplinaria para</w:t>
      </w:r>
      <w:r>
        <w:rPr>
          <w:spacing w:val="-5"/>
        </w:rPr>
        <w:t xml:space="preserve"> </w:t>
      </w:r>
      <w:r>
        <w:t>el sector</w:t>
      </w:r>
      <w:r>
        <w:rPr>
          <w:spacing w:val="-3"/>
        </w:rPr>
        <w:t xml:space="preserve"> </w:t>
      </w:r>
      <w:r>
        <w:t>minero, reconoce que la seguridad</w:t>
      </w:r>
      <w:r>
        <w:rPr>
          <w:spacing w:val="-3"/>
        </w:rPr>
        <w:t xml:space="preserve"> </w:t>
      </w:r>
      <w:r>
        <w:t>y salud</w:t>
      </w:r>
      <w:r>
        <w:rPr>
          <w:spacing w:val="-3"/>
        </w:rPr>
        <w:t xml:space="preserve"> </w:t>
      </w:r>
      <w:r>
        <w:t>de sus</w:t>
      </w:r>
      <w:r>
        <w:rPr>
          <w:spacing w:val="30"/>
        </w:rPr>
        <w:t xml:space="preserve"> </w:t>
      </w:r>
      <w:r>
        <w:t>trabajadores es el valor fundamental de la organización.</w:t>
      </w:r>
    </w:p>
    <w:p w14:paraId="7E2A6A31" w14:textId="77777777" w:rsidR="0067581E" w:rsidRDefault="0067581E">
      <w:pPr>
        <w:pStyle w:val="Textoindependiente"/>
        <w:spacing w:before="22"/>
      </w:pPr>
    </w:p>
    <w:p w14:paraId="3C38C908" w14:textId="77777777" w:rsidR="0067581E" w:rsidRDefault="00000000">
      <w:pPr>
        <w:pStyle w:val="Textoindependiente"/>
        <w:spacing w:line="244" w:lineRule="auto"/>
        <w:ind w:left="28" w:right="128"/>
        <w:jc w:val="both"/>
      </w:pPr>
      <w:r>
        <w:t>En</w:t>
      </w:r>
      <w:r>
        <w:rPr>
          <w:spacing w:val="6"/>
        </w:rPr>
        <w:t xml:space="preserve"> </w:t>
      </w:r>
      <w:r>
        <w:t>conformidad</w:t>
      </w:r>
      <w:r>
        <w:rPr>
          <w:spacing w:val="-9"/>
        </w:rPr>
        <w:t xml:space="preserve"> </w:t>
      </w:r>
      <w:r>
        <w:t>con</w:t>
      </w:r>
      <w:r>
        <w:rPr>
          <w:spacing w:val="-7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rPr>
          <w:b/>
        </w:rPr>
        <w:t>Decreto</w:t>
      </w:r>
      <w:r>
        <w:rPr>
          <w:b/>
          <w:spacing w:val="-12"/>
        </w:rPr>
        <w:t xml:space="preserve"> </w:t>
      </w:r>
      <w:r>
        <w:rPr>
          <w:b/>
        </w:rPr>
        <w:t>Supremo</w:t>
      </w:r>
      <w:r>
        <w:rPr>
          <w:b/>
          <w:spacing w:val="-11"/>
        </w:rPr>
        <w:t xml:space="preserve"> </w:t>
      </w:r>
      <w:r>
        <w:rPr>
          <w:b/>
        </w:rPr>
        <w:t xml:space="preserve">N°44 </w:t>
      </w:r>
      <w:r>
        <w:t>y</w:t>
      </w:r>
      <w:r>
        <w:rPr>
          <w:spacing w:val="-4"/>
        </w:rPr>
        <w:t xml:space="preserve"> </w:t>
      </w:r>
      <w:r>
        <w:t>las</w:t>
      </w:r>
      <w:r>
        <w:rPr>
          <w:spacing w:val="-4"/>
        </w:rPr>
        <w:t xml:space="preserve"> </w:t>
      </w:r>
      <w:r>
        <w:t>normativasdel</w:t>
      </w:r>
      <w:r>
        <w:rPr>
          <w:spacing w:val="-9"/>
        </w:rPr>
        <w:t xml:space="preserve"> </w:t>
      </w:r>
      <w:r>
        <w:t>sector</w:t>
      </w:r>
      <w:r>
        <w:rPr>
          <w:spacing w:val="-9"/>
        </w:rPr>
        <w:t xml:space="preserve"> </w:t>
      </w:r>
      <w:r>
        <w:t>minero</w:t>
      </w:r>
      <w:r>
        <w:rPr>
          <w:spacing w:val="-9"/>
        </w:rPr>
        <w:t xml:space="preserve"> </w:t>
      </w:r>
      <w:r>
        <w:t>mandante,</w:t>
      </w:r>
      <w:r>
        <w:rPr>
          <w:spacing w:val="-12"/>
        </w:rPr>
        <w:t xml:space="preserve"> </w:t>
      </w:r>
      <w:r>
        <w:t>declaramos</w:t>
      </w:r>
      <w:r>
        <w:rPr>
          <w:spacing w:val="-2"/>
        </w:rPr>
        <w:t xml:space="preserve"> </w:t>
      </w:r>
      <w:r>
        <w:t>queel</w:t>
      </w:r>
      <w:r>
        <w:rPr>
          <w:spacing w:val="-9"/>
        </w:rPr>
        <w:t xml:space="preserve"> </w:t>
      </w:r>
      <w:r>
        <w:t>consumo</w:t>
      </w:r>
      <w:r>
        <w:rPr>
          <w:spacing w:val="-9"/>
        </w:rPr>
        <w:t xml:space="preserve"> </w:t>
      </w:r>
      <w:r>
        <w:t>dealcohol y sustancias psicotrópicas</w:t>
      </w:r>
      <w:r>
        <w:rPr>
          <w:spacing w:val="-12"/>
        </w:rPr>
        <w:t xml:space="preserve"> </w:t>
      </w:r>
      <w:r>
        <w:t>ilícitas constituye</w:t>
      </w:r>
      <w:r>
        <w:rPr>
          <w:spacing w:val="-8"/>
        </w:rPr>
        <w:t xml:space="preserve"> </w:t>
      </w:r>
      <w:r>
        <w:t xml:space="preserve">un </w:t>
      </w:r>
      <w:r>
        <w:rPr>
          <w:b/>
        </w:rPr>
        <w:t>factor</w:t>
      </w:r>
      <w:r>
        <w:rPr>
          <w:b/>
          <w:spacing w:val="27"/>
        </w:rPr>
        <w:t xml:space="preserve"> </w:t>
      </w:r>
      <w:r>
        <w:rPr>
          <w:b/>
        </w:rPr>
        <w:t>de riesgo crítico</w:t>
      </w:r>
      <w:r>
        <w:t>. Este puede mermar</w:t>
      </w:r>
      <w:r>
        <w:rPr>
          <w:spacing w:val="-1"/>
        </w:rPr>
        <w:t xml:space="preserve"> </w:t>
      </w:r>
      <w:r>
        <w:t>las capacidades reflejas, cognitivas y físicas</w:t>
      </w:r>
      <w:r>
        <w:rPr>
          <w:spacing w:val="-5"/>
        </w:rPr>
        <w:t xml:space="preserve"> </w:t>
      </w:r>
      <w:r>
        <w:t>necesarias</w:t>
      </w:r>
      <w:r>
        <w:rPr>
          <w:spacing w:val="-1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operar</w:t>
      </w:r>
      <w:r>
        <w:rPr>
          <w:spacing w:val="-4"/>
        </w:rPr>
        <w:t xml:space="preserve"> </w:t>
      </w:r>
      <w:r>
        <w:t>herramientas, vehículos</w:t>
      </w:r>
      <w:r>
        <w:rPr>
          <w:spacing w:val="-12"/>
        </w:rPr>
        <w:t xml:space="preserve"> </w:t>
      </w:r>
      <w:r>
        <w:t>motrices,</w:t>
      </w:r>
      <w:r>
        <w:rPr>
          <w:spacing w:val="-8"/>
        </w:rPr>
        <w:t xml:space="preserve"> </w:t>
      </w:r>
      <w:r>
        <w:t>maquinarias</w:t>
      </w:r>
      <w:r>
        <w:rPr>
          <w:spacing w:val="-12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oxicorte,</w:t>
      </w:r>
      <w:r>
        <w:rPr>
          <w:spacing w:val="-9"/>
        </w:rPr>
        <w:t xml:space="preserve"> </w:t>
      </w:r>
      <w:r>
        <w:t>soldadura</w:t>
      </w:r>
      <w:r>
        <w:rPr>
          <w:spacing w:val="-6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trabajos</w:t>
      </w:r>
      <w:r>
        <w:rPr>
          <w:spacing w:val="-1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altura,</w:t>
      </w:r>
      <w:r>
        <w:rPr>
          <w:spacing w:val="-9"/>
        </w:rPr>
        <w:t xml:space="preserve"> </w:t>
      </w:r>
      <w:r>
        <w:t>poniendo en peligro inminente la vida del propio trabajador y de sus compañeros</w:t>
      </w:r>
    </w:p>
    <w:p w14:paraId="6985174A" w14:textId="77777777" w:rsidR="0067581E" w:rsidRDefault="0067581E">
      <w:pPr>
        <w:pStyle w:val="Textoindependiente"/>
        <w:spacing w:before="9"/>
      </w:pPr>
    </w:p>
    <w:p w14:paraId="31DB547D" w14:textId="77777777" w:rsidR="0067581E" w:rsidRDefault="00000000">
      <w:pPr>
        <w:pStyle w:val="Textoindependiente"/>
        <w:spacing w:line="247" w:lineRule="auto"/>
        <w:ind w:left="28" w:right="115"/>
        <w:jc w:val="both"/>
      </w:pPr>
      <w:r>
        <w:t xml:space="preserve">Esta política es de cumplimiento </w:t>
      </w:r>
      <w:r>
        <w:rPr>
          <w:b/>
        </w:rPr>
        <w:t xml:space="preserve">estricto y obligatorio </w:t>
      </w:r>
      <w:r>
        <w:t xml:space="preserve">para todo el personal </w:t>
      </w:r>
      <w:r>
        <w:rPr>
          <w:b/>
          <w:i/>
        </w:rPr>
        <w:t>R Ingeniería y Construcción</w:t>
      </w:r>
      <w:r>
        <w:rPr>
          <w:b/>
          <w:i/>
          <w:spacing w:val="40"/>
        </w:rPr>
        <w:t xml:space="preserve"> </w:t>
      </w:r>
      <w:r>
        <w:rPr>
          <w:b/>
          <w:i/>
        </w:rPr>
        <w:t>Spa</w:t>
      </w:r>
      <w:r>
        <w:t>., ejecutivos, supervisores, personal administrativo, operadores de taller y personal en terreno (faenas</w:t>
      </w:r>
      <w:r>
        <w:rPr>
          <w:spacing w:val="40"/>
        </w:rPr>
        <w:t xml:space="preserve"> </w:t>
      </w:r>
      <w:r>
        <w:t>mineras), sin distinción de</w:t>
      </w:r>
      <w:r>
        <w:rPr>
          <w:spacing w:val="40"/>
        </w:rPr>
        <w:t xml:space="preserve"> </w:t>
      </w:r>
      <w:r>
        <w:t>jerarquía. Asimismo, será exigible a subcontratistas</w:t>
      </w:r>
      <w:r>
        <w:rPr>
          <w:spacing w:val="29"/>
        </w:rPr>
        <w:t xml:space="preserve"> </w:t>
      </w:r>
      <w:r>
        <w:t>y</w:t>
      </w:r>
      <w:r>
        <w:rPr>
          <w:spacing w:val="29"/>
        </w:rPr>
        <w:t xml:space="preserve"> </w:t>
      </w:r>
      <w:r>
        <w:t>proveedores</w:t>
      </w:r>
      <w:r>
        <w:rPr>
          <w:spacing w:val="29"/>
        </w:rPr>
        <w:t xml:space="preserve"> </w:t>
      </w:r>
      <w:r>
        <w:t>dentro de nuestras</w:t>
      </w:r>
      <w:r>
        <w:rPr>
          <w:spacing w:val="29"/>
        </w:rPr>
        <w:t xml:space="preserve"> </w:t>
      </w:r>
      <w:r>
        <w:t>instalaciones</w:t>
      </w:r>
      <w:r>
        <w:rPr>
          <w:spacing w:val="29"/>
        </w:rPr>
        <w:t xml:space="preserve"> </w:t>
      </w:r>
      <w:r>
        <w:t>o áreas</w:t>
      </w:r>
      <w:r>
        <w:rPr>
          <w:spacing w:val="29"/>
        </w:rPr>
        <w:t xml:space="preserve"> </w:t>
      </w:r>
      <w:r>
        <w:t>de servicio.</w:t>
      </w:r>
    </w:p>
    <w:p w14:paraId="46451ABF" w14:textId="77777777" w:rsidR="0067581E" w:rsidRDefault="0067581E">
      <w:pPr>
        <w:pStyle w:val="Textoindependiente"/>
        <w:spacing w:before="34"/>
      </w:pPr>
    </w:p>
    <w:p w14:paraId="641FFB55" w14:textId="77777777" w:rsidR="0067581E" w:rsidRDefault="00000000">
      <w:pPr>
        <w:pStyle w:val="Textoindependiente"/>
        <w:ind w:left="28"/>
        <w:jc w:val="both"/>
      </w:pPr>
      <w:r>
        <w:t>En</w:t>
      </w:r>
      <w:r>
        <w:rPr>
          <w:spacing w:val="9"/>
        </w:rPr>
        <w:t xml:space="preserve"> </w:t>
      </w:r>
      <w:r>
        <w:t>este</w:t>
      </w:r>
      <w:r>
        <w:rPr>
          <w:spacing w:val="3"/>
        </w:rPr>
        <w:t xml:space="preserve"> </w:t>
      </w:r>
      <w:r>
        <w:t>contexto</w:t>
      </w:r>
      <w:r>
        <w:rPr>
          <w:spacing w:val="11"/>
        </w:rPr>
        <w:t xml:space="preserve"> </w:t>
      </w:r>
      <w:r>
        <w:t>DECLARAMOS</w:t>
      </w:r>
      <w:r>
        <w:rPr>
          <w:spacing w:val="11"/>
        </w:rPr>
        <w:t xml:space="preserve"> </w:t>
      </w:r>
      <w:r>
        <w:t>NUESTROS</w:t>
      </w:r>
      <w:r>
        <w:rPr>
          <w:spacing w:val="11"/>
        </w:rPr>
        <w:t xml:space="preserve"> </w:t>
      </w:r>
      <w:r>
        <w:t>OBJETIVOS</w:t>
      </w:r>
      <w:r>
        <w:rPr>
          <w:spacing w:val="10"/>
        </w:rPr>
        <w:t xml:space="preserve"> </w:t>
      </w:r>
      <w:r>
        <w:t>PRINCIPALES</w:t>
      </w:r>
      <w:r>
        <w:rPr>
          <w:spacing w:val="11"/>
        </w:rPr>
        <w:t xml:space="preserve"> </w:t>
      </w:r>
      <w:r>
        <w:t>Y</w:t>
      </w:r>
      <w:r>
        <w:rPr>
          <w:spacing w:val="5"/>
        </w:rPr>
        <w:t xml:space="preserve"> </w:t>
      </w:r>
      <w:r>
        <w:t>NOS</w:t>
      </w:r>
      <w:r>
        <w:rPr>
          <w:spacing w:val="21"/>
        </w:rPr>
        <w:t xml:space="preserve"> </w:t>
      </w:r>
      <w:r>
        <w:t>COMPROMETEMOS</w:t>
      </w:r>
      <w:r>
        <w:rPr>
          <w:spacing w:val="10"/>
        </w:rPr>
        <w:t xml:space="preserve"> </w:t>
      </w:r>
      <w:r>
        <w:t>A</w:t>
      </w:r>
      <w:r>
        <w:rPr>
          <w:spacing w:val="12"/>
        </w:rPr>
        <w:t xml:space="preserve"> </w:t>
      </w:r>
      <w:r>
        <w:t>ACTUAR</w:t>
      </w:r>
      <w:r>
        <w:rPr>
          <w:spacing w:val="5"/>
        </w:rPr>
        <w:t xml:space="preserve"> </w:t>
      </w:r>
      <w:r>
        <w:t>CONFORME</w:t>
      </w:r>
      <w:r>
        <w:rPr>
          <w:spacing w:val="8"/>
        </w:rPr>
        <w:t xml:space="preserve"> </w:t>
      </w:r>
      <w:r>
        <w:rPr>
          <w:spacing w:val="-5"/>
        </w:rPr>
        <w:t>a:</w:t>
      </w:r>
    </w:p>
    <w:p w14:paraId="39F9E5F0" w14:textId="77777777" w:rsidR="0067581E" w:rsidRDefault="0067581E">
      <w:pPr>
        <w:pStyle w:val="Textoindependiente"/>
        <w:spacing w:before="28"/>
      </w:pPr>
    </w:p>
    <w:p w14:paraId="42F6FDE8" w14:textId="77777777" w:rsidR="0067581E" w:rsidRDefault="00000000">
      <w:pPr>
        <w:pStyle w:val="Ttulo1"/>
      </w:pPr>
      <w:r>
        <w:t>Objetivos</w:t>
      </w:r>
      <w:r>
        <w:rPr>
          <w:spacing w:val="17"/>
        </w:rPr>
        <w:t xml:space="preserve"> </w:t>
      </w:r>
      <w:r>
        <w:rPr>
          <w:spacing w:val="-2"/>
        </w:rPr>
        <w:t>Principales:</w:t>
      </w:r>
    </w:p>
    <w:p w14:paraId="18777F55" w14:textId="77777777" w:rsidR="0067581E" w:rsidRDefault="0067581E">
      <w:pPr>
        <w:pStyle w:val="Textoindependiente"/>
        <w:spacing w:before="30"/>
        <w:rPr>
          <w:b/>
        </w:rPr>
      </w:pPr>
    </w:p>
    <w:p w14:paraId="3B5C8F62" w14:textId="77777777" w:rsidR="0067581E" w:rsidRDefault="00000000">
      <w:pPr>
        <w:pStyle w:val="Prrafodelista"/>
        <w:numPr>
          <w:ilvl w:val="0"/>
          <w:numId w:val="2"/>
        </w:numPr>
        <w:tabs>
          <w:tab w:val="left" w:pos="749"/>
        </w:tabs>
        <w:spacing w:line="253" w:lineRule="exact"/>
        <w:rPr>
          <w:sz w:val="20"/>
        </w:rPr>
      </w:pPr>
      <w:r>
        <w:rPr>
          <w:sz w:val="20"/>
        </w:rPr>
        <w:t>Garantizar</w:t>
      </w:r>
      <w:r>
        <w:rPr>
          <w:spacing w:val="11"/>
          <w:sz w:val="20"/>
        </w:rPr>
        <w:t xml:space="preserve"> </w:t>
      </w:r>
      <w:r>
        <w:rPr>
          <w:sz w:val="20"/>
        </w:rPr>
        <w:t>un</w:t>
      </w:r>
      <w:r>
        <w:rPr>
          <w:spacing w:val="9"/>
          <w:sz w:val="20"/>
        </w:rPr>
        <w:t xml:space="preserve"> </w:t>
      </w:r>
      <w:r>
        <w:rPr>
          <w:sz w:val="20"/>
        </w:rPr>
        <w:t>entorno</w:t>
      </w:r>
      <w:r>
        <w:rPr>
          <w:spacing w:val="9"/>
          <w:sz w:val="20"/>
        </w:rPr>
        <w:t xml:space="preserve"> </w:t>
      </w:r>
      <w:r>
        <w:rPr>
          <w:sz w:val="20"/>
        </w:rPr>
        <w:t>laboral</w:t>
      </w:r>
      <w:r>
        <w:rPr>
          <w:spacing w:val="9"/>
          <w:sz w:val="20"/>
        </w:rPr>
        <w:t xml:space="preserve"> </w:t>
      </w:r>
      <w:r>
        <w:rPr>
          <w:sz w:val="20"/>
        </w:rPr>
        <w:t>seguro,</w:t>
      </w:r>
      <w:r>
        <w:rPr>
          <w:spacing w:val="6"/>
          <w:sz w:val="20"/>
        </w:rPr>
        <w:t xml:space="preserve"> </w:t>
      </w:r>
      <w:r>
        <w:rPr>
          <w:sz w:val="20"/>
        </w:rPr>
        <w:t>saludable,</w:t>
      </w:r>
      <w:r>
        <w:rPr>
          <w:spacing w:val="4"/>
          <w:sz w:val="20"/>
        </w:rPr>
        <w:t xml:space="preserve"> </w:t>
      </w:r>
      <w:r>
        <w:rPr>
          <w:sz w:val="20"/>
        </w:rPr>
        <w:t>libre</w:t>
      </w:r>
      <w:r>
        <w:rPr>
          <w:spacing w:val="2"/>
          <w:sz w:val="20"/>
        </w:rPr>
        <w:t xml:space="preserve"> </w:t>
      </w:r>
      <w:r>
        <w:rPr>
          <w:sz w:val="20"/>
        </w:rPr>
        <w:t>de</w:t>
      </w:r>
      <w:r>
        <w:rPr>
          <w:spacing w:val="3"/>
          <w:sz w:val="20"/>
        </w:rPr>
        <w:t xml:space="preserve"> </w:t>
      </w:r>
      <w:r>
        <w:rPr>
          <w:sz w:val="20"/>
        </w:rPr>
        <w:t>los</w:t>
      </w:r>
      <w:r>
        <w:rPr>
          <w:spacing w:val="12"/>
          <w:sz w:val="20"/>
        </w:rPr>
        <w:t xml:space="preserve"> </w:t>
      </w:r>
      <w:r>
        <w:rPr>
          <w:sz w:val="20"/>
        </w:rPr>
        <w:t>efectos</w:t>
      </w:r>
      <w:r>
        <w:rPr>
          <w:spacing w:val="13"/>
          <w:sz w:val="20"/>
        </w:rPr>
        <w:t xml:space="preserve"> </w:t>
      </w:r>
      <w:r>
        <w:rPr>
          <w:sz w:val="20"/>
        </w:rPr>
        <w:t>del</w:t>
      </w:r>
      <w:r>
        <w:rPr>
          <w:spacing w:val="9"/>
          <w:sz w:val="20"/>
        </w:rPr>
        <w:t xml:space="preserve"> </w:t>
      </w:r>
      <w:r>
        <w:rPr>
          <w:sz w:val="20"/>
        </w:rPr>
        <w:t>alcohol</w:t>
      </w:r>
      <w:r>
        <w:rPr>
          <w:spacing w:val="10"/>
          <w:sz w:val="20"/>
        </w:rPr>
        <w:t xml:space="preserve"> </w:t>
      </w:r>
      <w:r>
        <w:rPr>
          <w:sz w:val="20"/>
        </w:rPr>
        <w:t>y</w:t>
      </w:r>
      <w:r>
        <w:rPr>
          <w:spacing w:val="12"/>
          <w:sz w:val="20"/>
        </w:rPr>
        <w:t xml:space="preserve"> </w:t>
      </w:r>
      <w:r>
        <w:rPr>
          <w:sz w:val="20"/>
        </w:rPr>
        <w:t>las</w:t>
      </w:r>
      <w:r>
        <w:rPr>
          <w:spacing w:val="13"/>
          <w:sz w:val="20"/>
        </w:rPr>
        <w:t xml:space="preserve"> </w:t>
      </w:r>
      <w:r>
        <w:rPr>
          <w:spacing w:val="-2"/>
          <w:sz w:val="20"/>
        </w:rPr>
        <w:t>drogas.</w:t>
      </w:r>
    </w:p>
    <w:p w14:paraId="68F58295" w14:textId="77777777" w:rsidR="0067581E" w:rsidRDefault="00000000">
      <w:pPr>
        <w:pStyle w:val="Prrafodelista"/>
        <w:numPr>
          <w:ilvl w:val="0"/>
          <w:numId w:val="2"/>
        </w:numPr>
        <w:tabs>
          <w:tab w:val="left" w:pos="749"/>
        </w:tabs>
        <w:spacing w:line="253" w:lineRule="exact"/>
        <w:rPr>
          <w:sz w:val="20"/>
        </w:rPr>
      </w:pPr>
      <w:r>
        <w:rPr>
          <w:sz w:val="20"/>
        </w:rPr>
        <w:t>Establecer</w:t>
      </w:r>
      <w:r>
        <w:rPr>
          <w:spacing w:val="11"/>
          <w:sz w:val="20"/>
        </w:rPr>
        <w:t xml:space="preserve"> </w:t>
      </w:r>
      <w:r>
        <w:rPr>
          <w:sz w:val="20"/>
        </w:rPr>
        <w:t>una</w:t>
      </w:r>
      <w:r>
        <w:rPr>
          <w:spacing w:val="8"/>
          <w:sz w:val="20"/>
        </w:rPr>
        <w:t xml:space="preserve"> </w:t>
      </w:r>
      <w:r>
        <w:rPr>
          <w:sz w:val="20"/>
        </w:rPr>
        <w:t>cultura</w:t>
      </w:r>
      <w:r>
        <w:rPr>
          <w:spacing w:val="9"/>
          <w:sz w:val="20"/>
        </w:rPr>
        <w:t xml:space="preserve"> </w:t>
      </w:r>
      <w:r>
        <w:rPr>
          <w:sz w:val="20"/>
        </w:rPr>
        <w:t>preventiva</w:t>
      </w:r>
      <w:r>
        <w:rPr>
          <w:spacing w:val="8"/>
          <w:sz w:val="20"/>
        </w:rPr>
        <w:t xml:space="preserve"> </w:t>
      </w:r>
      <w:r>
        <w:rPr>
          <w:sz w:val="20"/>
        </w:rPr>
        <w:t>y</w:t>
      </w:r>
      <w:r>
        <w:rPr>
          <w:spacing w:val="15"/>
          <w:sz w:val="20"/>
        </w:rPr>
        <w:t xml:space="preserve"> </w:t>
      </w:r>
      <w:r>
        <w:rPr>
          <w:sz w:val="20"/>
        </w:rPr>
        <w:t>de</w:t>
      </w:r>
      <w:r>
        <w:rPr>
          <w:spacing w:val="5"/>
          <w:sz w:val="20"/>
        </w:rPr>
        <w:t xml:space="preserve"> </w:t>
      </w:r>
      <w:r>
        <w:rPr>
          <w:sz w:val="20"/>
        </w:rPr>
        <w:t>autocuidado</w:t>
      </w:r>
      <w:r>
        <w:rPr>
          <w:spacing w:val="12"/>
          <w:sz w:val="20"/>
        </w:rPr>
        <w:t xml:space="preserve"> </w:t>
      </w:r>
      <w:r>
        <w:rPr>
          <w:sz w:val="20"/>
        </w:rPr>
        <w:t>mediante</w:t>
      </w:r>
      <w:r>
        <w:rPr>
          <w:spacing w:val="4"/>
          <w:sz w:val="20"/>
        </w:rPr>
        <w:t xml:space="preserve"> </w:t>
      </w:r>
      <w:r>
        <w:rPr>
          <w:sz w:val="20"/>
        </w:rPr>
        <w:t>la</w:t>
      </w:r>
      <w:r>
        <w:rPr>
          <w:spacing w:val="9"/>
          <w:sz w:val="20"/>
        </w:rPr>
        <w:t xml:space="preserve"> </w:t>
      </w:r>
      <w:r>
        <w:rPr>
          <w:sz w:val="20"/>
        </w:rPr>
        <w:t>consulta</w:t>
      </w:r>
      <w:r>
        <w:rPr>
          <w:spacing w:val="8"/>
          <w:sz w:val="20"/>
        </w:rPr>
        <w:t xml:space="preserve"> </w:t>
      </w:r>
      <w:r>
        <w:rPr>
          <w:sz w:val="20"/>
        </w:rPr>
        <w:t>y</w:t>
      </w:r>
      <w:r>
        <w:rPr>
          <w:spacing w:val="15"/>
          <w:sz w:val="20"/>
        </w:rPr>
        <w:t xml:space="preserve"> </w:t>
      </w:r>
      <w:proofErr w:type="gramStart"/>
      <w:r>
        <w:rPr>
          <w:sz w:val="20"/>
        </w:rPr>
        <w:t>participación</w:t>
      </w:r>
      <w:r>
        <w:rPr>
          <w:spacing w:val="12"/>
          <w:sz w:val="20"/>
        </w:rPr>
        <w:t xml:space="preserve"> </w:t>
      </w:r>
      <w:r>
        <w:rPr>
          <w:sz w:val="20"/>
        </w:rPr>
        <w:t>activa</w:t>
      </w:r>
      <w:proofErr w:type="gramEnd"/>
      <w:r>
        <w:rPr>
          <w:spacing w:val="8"/>
          <w:sz w:val="20"/>
        </w:rPr>
        <w:t xml:space="preserve"> </w:t>
      </w:r>
      <w:r>
        <w:rPr>
          <w:sz w:val="20"/>
        </w:rPr>
        <w:t>de</w:t>
      </w:r>
      <w:r>
        <w:rPr>
          <w:spacing w:val="5"/>
          <w:sz w:val="20"/>
        </w:rPr>
        <w:t xml:space="preserve"> </w:t>
      </w:r>
      <w:r>
        <w:rPr>
          <w:sz w:val="20"/>
        </w:rPr>
        <w:t>los</w:t>
      </w:r>
      <w:r>
        <w:rPr>
          <w:spacing w:val="15"/>
          <w:sz w:val="20"/>
        </w:rPr>
        <w:t xml:space="preserve"> </w:t>
      </w:r>
      <w:r>
        <w:rPr>
          <w:spacing w:val="-2"/>
          <w:sz w:val="20"/>
        </w:rPr>
        <w:t>trabajadores.</w:t>
      </w:r>
    </w:p>
    <w:p w14:paraId="2D9F821F" w14:textId="77777777" w:rsidR="0067581E" w:rsidRDefault="00000000">
      <w:pPr>
        <w:pStyle w:val="Prrafodelista"/>
        <w:numPr>
          <w:ilvl w:val="0"/>
          <w:numId w:val="2"/>
        </w:numPr>
        <w:tabs>
          <w:tab w:val="left" w:pos="749"/>
        </w:tabs>
        <w:spacing w:before="22"/>
        <w:rPr>
          <w:sz w:val="20"/>
        </w:rPr>
      </w:pPr>
      <w:r>
        <w:rPr>
          <w:sz w:val="20"/>
        </w:rPr>
        <w:t>Cumplir</w:t>
      </w:r>
      <w:r>
        <w:rPr>
          <w:spacing w:val="9"/>
          <w:sz w:val="20"/>
        </w:rPr>
        <w:t xml:space="preserve"> </w:t>
      </w:r>
      <w:r>
        <w:rPr>
          <w:sz w:val="20"/>
        </w:rPr>
        <w:t>con</w:t>
      </w:r>
      <w:r>
        <w:rPr>
          <w:spacing w:val="10"/>
          <w:sz w:val="20"/>
        </w:rPr>
        <w:t xml:space="preserve"> </w:t>
      </w:r>
      <w:r>
        <w:rPr>
          <w:sz w:val="20"/>
        </w:rPr>
        <w:t>los</w:t>
      </w:r>
      <w:r>
        <w:rPr>
          <w:spacing w:val="13"/>
          <w:sz w:val="20"/>
        </w:rPr>
        <w:t xml:space="preserve"> </w:t>
      </w:r>
      <w:r>
        <w:rPr>
          <w:sz w:val="20"/>
        </w:rPr>
        <w:t>estándares</w:t>
      </w:r>
      <w:r>
        <w:rPr>
          <w:spacing w:val="13"/>
          <w:sz w:val="20"/>
        </w:rPr>
        <w:t xml:space="preserve"> </w:t>
      </w:r>
      <w:r>
        <w:rPr>
          <w:sz w:val="20"/>
        </w:rPr>
        <w:t>de</w:t>
      </w:r>
      <w:r>
        <w:rPr>
          <w:spacing w:val="2"/>
          <w:sz w:val="20"/>
        </w:rPr>
        <w:t xml:space="preserve"> </w:t>
      </w:r>
      <w:r>
        <w:rPr>
          <w:sz w:val="20"/>
        </w:rPr>
        <w:t>control</w:t>
      </w:r>
      <w:r>
        <w:rPr>
          <w:spacing w:val="11"/>
          <w:sz w:val="20"/>
        </w:rPr>
        <w:t xml:space="preserve"> </w:t>
      </w:r>
      <w:r>
        <w:rPr>
          <w:sz w:val="20"/>
        </w:rPr>
        <w:t>exigidos</w:t>
      </w:r>
      <w:r>
        <w:rPr>
          <w:spacing w:val="13"/>
          <w:sz w:val="20"/>
        </w:rPr>
        <w:t xml:space="preserve"> </w:t>
      </w:r>
      <w:r>
        <w:rPr>
          <w:sz w:val="20"/>
        </w:rPr>
        <w:t>por</w:t>
      </w:r>
      <w:r>
        <w:rPr>
          <w:spacing w:val="10"/>
          <w:sz w:val="20"/>
        </w:rPr>
        <w:t xml:space="preserve"> </w:t>
      </w:r>
      <w:r>
        <w:rPr>
          <w:sz w:val="20"/>
        </w:rPr>
        <w:t>las</w:t>
      </w:r>
      <w:r>
        <w:rPr>
          <w:spacing w:val="12"/>
          <w:sz w:val="20"/>
        </w:rPr>
        <w:t xml:space="preserve"> </w:t>
      </w:r>
      <w:r>
        <w:rPr>
          <w:sz w:val="20"/>
        </w:rPr>
        <w:t>empresas</w:t>
      </w:r>
      <w:r>
        <w:rPr>
          <w:spacing w:val="13"/>
          <w:sz w:val="20"/>
        </w:rPr>
        <w:t xml:space="preserve"> </w:t>
      </w:r>
      <w:r>
        <w:rPr>
          <w:sz w:val="20"/>
        </w:rPr>
        <w:t>mineras</w:t>
      </w:r>
      <w:r>
        <w:rPr>
          <w:spacing w:val="13"/>
          <w:sz w:val="20"/>
        </w:rPr>
        <w:t xml:space="preserve"> </w:t>
      </w:r>
      <w:r>
        <w:rPr>
          <w:spacing w:val="-2"/>
          <w:sz w:val="20"/>
        </w:rPr>
        <w:t>mandantes.</w:t>
      </w:r>
    </w:p>
    <w:p w14:paraId="5B4F99A1" w14:textId="77777777" w:rsidR="0067581E" w:rsidRDefault="0067581E">
      <w:pPr>
        <w:pStyle w:val="Textoindependiente"/>
        <w:spacing w:before="28"/>
      </w:pPr>
    </w:p>
    <w:p w14:paraId="17C5A270" w14:textId="77777777" w:rsidR="0067581E" w:rsidRDefault="00000000">
      <w:pPr>
        <w:pStyle w:val="Ttulo1"/>
      </w:pPr>
      <w:r>
        <w:t>Prohibiciones</w:t>
      </w:r>
      <w:r>
        <w:rPr>
          <w:spacing w:val="10"/>
        </w:rPr>
        <w:t xml:space="preserve"> </w:t>
      </w:r>
      <w:r>
        <w:rPr>
          <w:spacing w:val="-2"/>
        </w:rPr>
        <w:t>Fundamentales:</w:t>
      </w:r>
    </w:p>
    <w:p w14:paraId="13F55A36" w14:textId="77777777" w:rsidR="0067581E" w:rsidRDefault="0067581E">
      <w:pPr>
        <w:pStyle w:val="Textoindependiente"/>
        <w:spacing w:before="31"/>
        <w:rPr>
          <w:b/>
        </w:rPr>
      </w:pPr>
    </w:p>
    <w:p w14:paraId="469293F2" w14:textId="77777777" w:rsidR="0067581E" w:rsidRDefault="00000000">
      <w:pPr>
        <w:pStyle w:val="Prrafodelista"/>
        <w:numPr>
          <w:ilvl w:val="0"/>
          <w:numId w:val="1"/>
        </w:numPr>
        <w:tabs>
          <w:tab w:val="left" w:pos="749"/>
        </w:tabs>
        <w:spacing w:line="235" w:lineRule="auto"/>
        <w:ind w:right="119"/>
        <w:rPr>
          <w:sz w:val="20"/>
        </w:rPr>
      </w:pPr>
      <w:r>
        <w:rPr>
          <w:b/>
          <w:sz w:val="20"/>
        </w:rPr>
        <w:t>Ingresar</w:t>
      </w:r>
      <w:r>
        <w:rPr>
          <w:b/>
          <w:spacing w:val="-18"/>
          <w:sz w:val="20"/>
        </w:rPr>
        <w:t xml:space="preserve"> </w:t>
      </w:r>
      <w:r>
        <w:rPr>
          <w:b/>
          <w:sz w:val="20"/>
        </w:rPr>
        <w:t>al</w:t>
      </w:r>
      <w:r>
        <w:rPr>
          <w:b/>
          <w:spacing w:val="-21"/>
          <w:sz w:val="20"/>
        </w:rPr>
        <w:t xml:space="preserve"> </w:t>
      </w:r>
      <w:r>
        <w:rPr>
          <w:b/>
          <w:sz w:val="20"/>
        </w:rPr>
        <w:t>lugar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de trabajo,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talleres</w:t>
      </w:r>
      <w:r>
        <w:rPr>
          <w:b/>
          <w:spacing w:val="-15"/>
          <w:sz w:val="20"/>
        </w:rPr>
        <w:t xml:space="preserve"> </w:t>
      </w:r>
      <w:r>
        <w:rPr>
          <w:b/>
          <w:sz w:val="20"/>
        </w:rPr>
        <w:t>o</w:t>
      </w:r>
      <w:r>
        <w:rPr>
          <w:b/>
          <w:spacing w:val="-20"/>
          <w:sz w:val="20"/>
        </w:rPr>
        <w:t xml:space="preserve"> </w:t>
      </w:r>
      <w:r>
        <w:rPr>
          <w:b/>
          <w:sz w:val="20"/>
        </w:rPr>
        <w:t>faenas mineras</w:t>
      </w:r>
      <w:r>
        <w:rPr>
          <w:b/>
          <w:spacing w:val="-14"/>
          <w:sz w:val="20"/>
        </w:rPr>
        <w:t xml:space="preserve"> </w:t>
      </w:r>
      <w:r>
        <w:rPr>
          <w:sz w:val="20"/>
        </w:rPr>
        <w:t>bajo</w:t>
      </w:r>
      <w:r>
        <w:rPr>
          <w:spacing w:val="-17"/>
          <w:sz w:val="20"/>
        </w:rPr>
        <w:t xml:space="preserve"> </w:t>
      </w:r>
      <w:r>
        <w:rPr>
          <w:sz w:val="20"/>
        </w:rPr>
        <w:t>los</w:t>
      </w:r>
      <w:r>
        <w:rPr>
          <w:spacing w:val="-12"/>
          <w:sz w:val="20"/>
        </w:rPr>
        <w:t xml:space="preserve"> </w:t>
      </w:r>
      <w:r>
        <w:rPr>
          <w:sz w:val="20"/>
        </w:rPr>
        <w:t>efectos</w:t>
      </w:r>
      <w:r>
        <w:rPr>
          <w:spacing w:val="-12"/>
          <w:sz w:val="20"/>
        </w:rPr>
        <w:t xml:space="preserve"> </w:t>
      </w:r>
      <w:r>
        <w:rPr>
          <w:sz w:val="20"/>
        </w:rPr>
        <w:t>del</w:t>
      </w:r>
      <w:r>
        <w:rPr>
          <w:spacing w:val="-3"/>
          <w:sz w:val="20"/>
        </w:rPr>
        <w:t xml:space="preserve"> </w:t>
      </w:r>
      <w:r>
        <w:rPr>
          <w:sz w:val="20"/>
        </w:rPr>
        <w:t>alcohol,</w:t>
      </w:r>
      <w:r>
        <w:rPr>
          <w:spacing w:val="-22"/>
          <w:sz w:val="20"/>
        </w:rPr>
        <w:t xml:space="preserve"> </w:t>
      </w:r>
      <w:r>
        <w:rPr>
          <w:sz w:val="20"/>
        </w:rPr>
        <w:t>drogas</w:t>
      </w:r>
      <w:r>
        <w:rPr>
          <w:spacing w:val="-14"/>
          <w:sz w:val="20"/>
        </w:rPr>
        <w:t xml:space="preserve"> </w:t>
      </w:r>
      <w:r>
        <w:rPr>
          <w:sz w:val="20"/>
        </w:rPr>
        <w:t>ilícitas</w:t>
      </w:r>
      <w:r>
        <w:rPr>
          <w:spacing w:val="-14"/>
          <w:sz w:val="20"/>
        </w:rPr>
        <w:t xml:space="preserve"> </w:t>
      </w:r>
      <w:r>
        <w:rPr>
          <w:sz w:val="20"/>
        </w:rPr>
        <w:t>o</w:t>
      </w:r>
      <w:r>
        <w:rPr>
          <w:spacing w:val="-17"/>
          <w:sz w:val="20"/>
        </w:rPr>
        <w:t xml:space="preserve"> </w:t>
      </w:r>
      <w:r>
        <w:rPr>
          <w:sz w:val="20"/>
        </w:rPr>
        <w:t>sustancias</w:t>
      </w:r>
      <w:r>
        <w:rPr>
          <w:spacing w:val="-14"/>
          <w:sz w:val="20"/>
        </w:rPr>
        <w:t xml:space="preserve"> </w:t>
      </w:r>
      <w:r>
        <w:rPr>
          <w:sz w:val="20"/>
        </w:rPr>
        <w:t>psicotrópicas no prescritas médicamente.</w:t>
      </w:r>
    </w:p>
    <w:p w14:paraId="00428BF3" w14:textId="77777777" w:rsidR="0067581E" w:rsidRDefault="00000000">
      <w:pPr>
        <w:pStyle w:val="Prrafodelista"/>
        <w:numPr>
          <w:ilvl w:val="0"/>
          <w:numId w:val="1"/>
        </w:numPr>
        <w:tabs>
          <w:tab w:val="left" w:pos="749"/>
        </w:tabs>
        <w:spacing w:line="247" w:lineRule="auto"/>
        <w:ind w:right="127"/>
        <w:rPr>
          <w:sz w:val="20"/>
        </w:rPr>
      </w:pPr>
      <w:r>
        <w:rPr>
          <w:b/>
          <w:sz w:val="20"/>
        </w:rPr>
        <w:t>Consumir,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portar, distribuir, vender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o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facilitar</w:t>
      </w:r>
      <w:r>
        <w:rPr>
          <w:b/>
          <w:spacing w:val="33"/>
          <w:sz w:val="20"/>
        </w:rPr>
        <w:t xml:space="preserve"> </w:t>
      </w:r>
      <w:r>
        <w:rPr>
          <w:sz w:val="20"/>
        </w:rPr>
        <w:t>bebidas alcohólicas o</w:t>
      </w:r>
      <w:r>
        <w:rPr>
          <w:spacing w:val="-2"/>
          <w:sz w:val="20"/>
        </w:rPr>
        <w:t xml:space="preserve"> </w:t>
      </w:r>
      <w:r>
        <w:rPr>
          <w:sz w:val="20"/>
        </w:rPr>
        <w:t>drogas de</w:t>
      </w:r>
      <w:r>
        <w:rPr>
          <w:spacing w:val="-9"/>
          <w:sz w:val="20"/>
        </w:rPr>
        <w:t xml:space="preserve"> </w:t>
      </w:r>
      <w:r>
        <w:rPr>
          <w:sz w:val="20"/>
        </w:rPr>
        <w:t>cualquier</w:t>
      </w:r>
      <w:r>
        <w:rPr>
          <w:spacing w:val="-2"/>
          <w:sz w:val="20"/>
        </w:rPr>
        <w:t xml:space="preserve"> </w:t>
      </w:r>
      <w:r>
        <w:rPr>
          <w:sz w:val="20"/>
        </w:rPr>
        <w:t>tipo</w:t>
      </w:r>
      <w:r>
        <w:rPr>
          <w:spacing w:val="-2"/>
          <w:sz w:val="20"/>
        </w:rPr>
        <w:t xml:space="preserve"> </w:t>
      </w:r>
      <w:r>
        <w:rPr>
          <w:sz w:val="20"/>
        </w:rPr>
        <w:t>durante</w:t>
      </w:r>
      <w:r>
        <w:rPr>
          <w:spacing w:val="-9"/>
          <w:sz w:val="20"/>
        </w:rPr>
        <w:t xml:space="preserve"> </w:t>
      </w:r>
      <w:r>
        <w:rPr>
          <w:sz w:val="20"/>
        </w:rPr>
        <w:t>la jornada</w:t>
      </w:r>
      <w:r>
        <w:rPr>
          <w:spacing w:val="-5"/>
          <w:sz w:val="20"/>
        </w:rPr>
        <w:t xml:space="preserve"> </w:t>
      </w:r>
      <w:r>
        <w:rPr>
          <w:sz w:val="20"/>
        </w:rPr>
        <w:t>laboral, incluyendo los traslados en transporte corporativo y los periodos de colación.</w:t>
      </w:r>
    </w:p>
    <w:p w14:paraId="13FFA55F" w14:textId="77777777" w:rsidR="0067581E" w:rsidRDefault="00000000">
      <w:pPr>
        <w:pStyle w:val="Prrafodelista"/>
        <w:numPr>
          <w:ilvl w:val="0"/>
          <w:numId w:val="1"/>
        </w:numPr>
        <w:tabs>
          <w:tab w:val="left" w:pos="749"/>
        </w:tabs>
        <w:spacing w:line="247" w:lineRule="auto"/>
        <w:ind w:right="136"/>
        <w:rPr>
          <w:sz w:val="20"/>
        </w:rPr>
      </w:pPr>
      <w:r>
        <w:rPr>
          <w:sz w:val="20"/>
        </w:rPr>
        <w:t>Ocultar</w:t>
      </w:r>
      <w:r>
        <w:rPr>
          <w:spacing w:val="-5"/>
          <w:sz w:val="20"/>
        </w:rPr>
        <w:t xml:space="preserve"> </w:t>
      </w:r>
      <w:r>
        <w:rPr>
          <w:sz w:val="20"/>
        </w:rPr>
        <w:t>el</w:t>
      </w:r>
      <w:r>
        <w:rPr>
          <w:spacing w:val="-5"/>
          <w:sz w:val="20"/>
        </w:rPr>
        <w:t xml:space="preserve"> </w:t>
      </w:r>
      <w:r>
        <w:rPr>
          <w:sz w:val="20"/>
        </w:rPr>
        <w:t>uso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z w:val="20"/>
        </w:rPr>
        <w:t>medicamentos</w:t>
      </w:r>
      <w:r>
        <w:rPr>
          <w:spacing w:val="-1"/>
          <w:sz w:val="20"/>
        </w:rPr>
        <w:t xml:space="preserve"> </w:t>
      </w:r>
      <w:r>
        <w:rPr>
          <w:sz w:val="20"/>
        </w:rPr>
        <w:t>bajo</w:t>
      </w:r>
      <w:r>
        <w:rPr>
          <w:spacing w:val="-5"/>
          <w:sz w:val="20"/>
        </w:rPr>
        <w:t xml:space="preserve"> </w:t>
      </w:r>
      <w:r>
        <w:rPr>
          <w:sz w:val="20"/>
        </w:rPr>
        <w:t>prescripción</w:t>
      </w:r>
      <w:r>
        <w:rPr>
          <w:spacing w:val="-5"/>
          <w:sz w:val="20"/>
        </w:rPr>
        <w:t xml:space="preserve"> </w:t>
      </w:r>
      <w:r>
        <w:rPr>
          <w:sz w:val="20"/>
        </w:rPr>
        <w:t>médica</w:t>
      </w:r>
      <w:r>
        <w:rPr>
          <w:spacing w:val="-8"/>
          <w:sz w:val="20"/>
        </w:rPr>
        <w:t xml:space="preserve"> </w:t>
      </w:r>
      <w:r>
        <w:rPr>
          <w:sz w:val="20"/>
        </w:rPr>
        <w:t>que</w:t>
      </w:r>
      <w:r>
        <w:rPr>
          <w:spacing w:val="-12"/>
          <w:sz w:val="20"/>
        </w:rPr>
        <w:t xml:space="preserve"> </w:t>
      </w:r>
      <w:r>
        <w:rPr>
          <w:sz w:val="20"/>
        </w:rPr>
        <w:t>alteren</w:t>
      </w:r>
      <w:r>
        <w:rPr>
          <w:spacing w:val="-5"/>
          <w:sz w:val="20"/>
        </w:rPr>
        <w:t xml:space="preserve"> </w:t>
      </w:r>
      <w:r>
        <w:rPr>
          <w:sz w:val="20"/>
        </w:rPr>
        <w:t>el</w:t>
      </w:r>
      <w:r>
        <w:rPr>
          <w:spacing w:val="-5"/>
          <w:sz w:val="20"/>
        </w:rPr>
        <w:t xml:space="preserve"> </w:t>
      </w:r>
      <w:r>
        <w:rPr>
          <w:sz w:val="20"/>
        </w:rPr>
        <w:t>estado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z w:val="20"/>
        </w:rPr>
        <w:t>alerta</w:t>
      </w:r>
      <w:r>
        <w:rPr>
          <w:spacing w:val="-8"/>
          <w:sz w:val="20"/>
        </w:rPr>
        <w:t xml:space="preserve"> </w:t>
      </w:r>
      <w:r>
        <w:rPr>
          <w:sz w:val="20"/>
        </w:rPr>
        <w:t>o</w:t>
      </w:r>
      <w:r>
        <w:rPr>
          <w:spacing w:val="-5"/>
          <w:sz w:val="20"/>
        </w:rPr>
        <w:t xml:space="preserve"> </w:t>
      </w:r>
      <w:r>
        <w:rPr>
          <w:sz w:val="20"/>
        </w:rPr>
        <w:t>generen</w:t>
      </w:r>
      <w:r>
        <w:rPr>
          <w:spacing w:val="-5"/>
          <w:sz w:val="20"/>
        </w:rPr>
        <w:t xml:space="preserve"> </w:t>
      </w:r>
      <w:r>
        <w:rPr>
          <w:sz w:val="20"/>
        </w:rPr>
        <w:t>somnolencia,</w:t>
      </w:r>
      <w:r>
        <w:rPr>
          <w:spacing w:val="-10"/>
          <w:sz w:val="20"/>
        </w:rPr>
        <w:t xml:space="preserve"> </w:t>
      </w:r>
      <w:r>
        <w:rPr>
          <w:sz w:val="20"/>
        </w:rPr>
        <w:t>cuando el trabajador desempeñe tareas críticas (ej. operadores de maquinaria, soldadores en altura).</w:t>
      </w:r>
    </w:p>
    <w:p w14:paraId="5177FAEA" w14:textId="77777777" w:rsidR="0067581E" w:rsidRDefault="0067581E">
      <w:pPr>
        <w:pStyle w:val="Textoindependiente"/>
        <w:spacing w:before="21"/>
      </w:pPr>
    </w:p>
    <w:p w14:paraId="02E1BD35" w14:textId="77777777" w:rsidR="0067581E" w:rsidRDefault="00000000">
      <w:pPr>
        <w:pStyle w:val="Ttulo1"/>
      </w:pPr>
      <w:r>
        <w:t>Gestión</w:t>
      </w:r>
      <w:r>
        <w:rPr>
          <w:spacing w:val="9"/>
        </w:rPr>
        <w:t xml:space="preserve"> </w:t>
      </w:r>
      <w:r>
        <w:t>Preventiva</w:t>
      </w:r>
      <w:r>
        <w:rPr>
          <w:spacing w:val="5"/>
        </w:rPr>
        <w:t xml:space="preserve"> </w:t>
      </w:r>
      <w:r>
        <w:t>(Enfoque</w:t>
      </w:r>
      <w:r>
        <w:rPr>
          <w:spacing w:val="17"/>
        </w:rPr>
        <w:t xml:space="preserve"> </w:t>
      </w:r>
      <w:r>
        <w:t>DS</w:t>
      </w:r>
      <w:r>
        <w:rPr>
          <w:spacing w:val="12"/>
        </w:rPr>
        <w:t xml:space="preserve"> </w:t>
      </w:r>
      <w:r>
        <w:rPr>
          <w:spacing w:val="-4"/>
        </w:rPr>
        <w:t>44):</w:t>
      </w:r>
    </w:p>
    <w:p w14:paraId="292449E9" w14:textId="77777777" w:rsidR="0067581E" w:rsidRDefault="0067581E">
      <w:pPr>
        <w:pStyle w:val="Textoindependiente"/>
        <w:spacing w:before="34"/>
        <w:rPr>
          <w:b/>
        </w:rPr>
      </w:pPr>
    </w:p>
    <w:p w14:paraId="70343733" w14:textId="77777777" w:rsidR="0067581E" w:rsidRDefault="00000000">
      <w:pPr>
        <w:pStyle w:val="Prrafodelista"/>
        <w:numPr>
          <w:ilvl w:val="1"/>
          <w:numId w:val="1"/>
        </w:numPr>
        <w:tabs>
          <w:tab w:val="left" w:pos="749"/>
        </w:tabs>
        <w:spacing w:line="235" w:lineRule="auto"/>
        <w:ind w:right="122"/>
        <w:jc w:val="both"/>
        <w:rPr>
          <w:sz w:val="20"/>
        </w:rPr>
      </w:pPr>
      <w:r>
        <w:rPr>
          <w:b/>
          <w:sz w:val="20"/>
        </w:rPr>
        <w:t>Información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 xml:space="preserve">y Formación: </w:t>
      </w:r>
      <w:r>
        <w:rPr>
          <w:sz w:val="20"/>
        </w:rPr>
        <w:t>Se</w:t>
      </w:r>
      <w:r>
        <w:rPr>
          <w:spacing w:val="20"/>
          <w:sz w:val="20"/>
        </w:rPr>
        <w:t xml:space="preserve"> </w:t>
      </w:r>
      <w:r>
        <w:rPr>
          <w:sz w:val="20"/>
        </w:rPr>
        <w:t>implementará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forma</w:t>
      </w:r>
      <w:r>
        <w:rPr>
          <w:spacing w:val="-4"/>
          <w:sz w:val="20"/>
        </w:rPr>
        <w:t xml:space="preserve"> </w:t>
      </w:r>
      <w:r>
        <w:rPr>
          <w:sz w:val="20"/>
        </w:rPr>
        <w:t>anual un</w:t>
      </w:r>
      <w:r>
        <w:rPr>
          <w:spacing w:val="14"/>
          <w:sz w:val="20"/>
        </w:rPr>
        <w:t xml:space="preserve"> </w:t>
      </w:r>
      <w:r>
        <w:rPr>
          <w:sz w:val="20"/>
        </w:rPr>
        <w:t>Programa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Capacitación,</w:t>
      </w:r>
      <w:r>
        <w:rPr>
          <w:spacing w:val="-7"/>
          <w:sz w:val="20"/>
        </w:rPr>
        <w:t xml:space="preserve"> </w:t>
      </w:r>
      <w:r>
        <w:rPr>
          <w:sz w:val="20"/>
        </w:rPr>
        <w:t>con</w:t>
      </w:r>
      <w:r>
        <w:rPr>
          <w:spacing w:val="19"/>
          <w:sz w:val="20"/>
        </w:rPr>
        <w:t xml:space="preserve"> </w:t>
      </w:r>
      <w:r>
        <w:rPr>
          <w:sz w:val="20"/>
        </w:rPr>
        <w:t>charlas de sensibilización y</w:t>
      </w:r>
      <w:r>
        <w:rPr>
          <w:spacing w:val="26"/>
          <w:sz w:val="20"/>
        </w:rPr>
        <w:t xml:space="preserve"> </w:t>
      </w:r>
      <w:r>
        <w:rPr>
          <w:sz w:val="20"/>
        </w:rPr>
        <w:t>talleres</w:t>
      </w:r>
      <w:r>
        <w:rPr>
          <w:spacing w:val="26"/>
          <w:sz w:val="20"/>
        </w:rPr>
        <w:t xml:space="preserve"> </w:t>
      </w:r>
      <w:r>
        <w:rPr>
          <w:sz w:val="20"/>
        </w:rPr>
        <w:t>formativos</w:t>
      </w:r>
      <w:r>
        <w:rPr>
          <w:spacing w:val="26"/>
          <w:sz w:val="20"/>
        </w:rPr>
        <w:t xml:space="preserve"> </w:t>
      </w:r>
      <w:r>
        <w:rPr>
          <w:sz w:val="20"/>
        </w:rPr>
        <w:t>sobre los</w:t>
      </w:r>
      <w:r>
        <w:rPr>
          <w:spacing w:val="26"/>
          <w:sz w:val="20"/>
        </w:rPr>
        <w:t xml:space="preserve"> </w:t>
      </w:r>
      <w:r>
        <w:rPr>
          <w:sz w:val="20"/>
        </w:rPr>
        <w:t>impactos</w:t>
      </w:r>
      <w:r>
        <w:rPr>
          <w:spacing w:val="26"/>
          <w:sz w:val="20"/>
        </w:rPr>
        <w:t xml:space="preserve"> </w:t>
      </w:r>
      <w:r>
        <w:rPr>
          <w:sz w:val="20"/>
        </w:rPr>
        <w:t>biológicos</w:t>
      </w:r>
      <w:r>
        <w:rPr>
          <w:spacing w:val="26"/>
          <w:sz w:val="20"/>
        </w:rPr>
        <w:t xml:space="preserve"> </w:t>
      </w:r>
      <w:r>
        <w:rPr>
          <w:sz w:val="20"/>
        </w:rPr>
        <w:t>y</w:t>
      </w:r>
      <w:r>
        <w:rPr>
          <w:spacing w:val="26"/>
          <w:sz w:val="20"/>
        </w:rPr>
        <w:t xml:space="preserve"> </w:t>
      </w:r>
      <w:r>
        <w:rPr>
          <w:sz w:val="20"/>
        </w:rPr>
        <w:t>laborales</w:t>
      </w:r>
      <w:r>
        <w:rPr>
          <w:spacing w:val="26"/>
          <w:sz w:val="20"/>
        </w:rPr>
        <w:t xml:space="preserve"> </w:t>
      </w:r>
      <w:r>
        <w:rPr>
          <w:sz w:val="20"/>
        </w:rPr>
        <w:t>del consumo de sustancias</w:t>
      </w:r>
      <w:r>
        <w:rPr>
          <w:spacing w:val="40"/>
          <w:sz w:val="20"/>
        </w:rPr>
        <w:t xml:space="preserve"> </w:t>
      </w:r>
      <w:r>
        <w:rPr>
          <w:sz w:val="20"/>
        </w:rPr>
        <w:t>(Alcohol</w:t>
      </w:r>
      <w:r>
        <w:rPr>
          <w:spacing w:val="23"/>
          <w:sz w:val="20"/>
        </w:rPr>
        <w:t xml:space="preserve"> </w:t>
      </w:r>
      <w:r>
        <w:rPr>
          <w:sz w:val="20"/>
        </w:rPr>
        <w:t>y</w:t>
      </w:r>
      <w:r>
        <w:rPr>
          <w:spacing w:val="26"/>
          <w:sz w:val="20"/>
        </w:rPr>
        <w:t xml:space="preserve"> </w:t>
      </w:r>
      <w:r>
        <w:rPr>
          <w:sz w:val="20"/>
        </w:rPr>
        <w:t>Drogas).</w:t>
      </w:r>
    </w:p>
    <w:p w14:paraId="1E36A248" w14:textId="77777777" w:rsidR="0067581E" w:rsidRDefault="00000000">
      <w:pPr>
        <w:pStyle w:val="Prrafodelista"/>
        <w:numPr>
          <w:ilvl w:val="1"/>
          <w:numId w:val="1"/>
        </w:numPr>
        <w:tabs>
          <w:tab w:val="left" w:pos="749"/>
        </w:tabs>
        <w:spacing w:line="247" w:lineRule="auto"/>
        <w:ind w:right="116"/>
        <w:jc w:val="both"/>
        <w:rPr>
          <w:sz w:val="20"/>
        </w:rPr>
      </w:pPr>
      <w:r>
        <w:rPr>
          <w:b/>
          <w:sz w:val="20"/>
        </w:rPr>
        <w:t>Participación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los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Trabajadores:</w:t>
      </w:r>
      <w:r>
        <w:rPr>
          <w:b/>
          <w:spacing w:val="-12"/>
          <w:sz w:val="20"/>
        </w:rPr>
        <w:t xml:space="preserve"> </w:t>
      </w:r>
      <w:r>
        <w:rPr>
          <w:sz w:val="20"/>
        </w:rPr>
        <w:t>La</w:t>
      </w:r>
      <w:r>
        <w:rPr>
          <w:spacing w:val="-11"/>
          <w:sz w:val="20"/>
        </w:rPr>
        <w:t xml:space="preserve"> </w:t>
      </w:r>
      <w:r>
        <w:rPr>
          <w:sz w:val="20"/>
        </w:rPr>
        <w:t>ejecución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z w:val="20"/>
        </w:rPr>
        <w:t>este</w:t>
      </w:r>
      <w:r>
        <w:rPr>
          <w:spacing w:val="-11"/>
          <w:sz w:val="20"/>
        </w:rPr>
        <w:t xml:space="preserve"> </w:t>
      </w:r>
      <w:r>
        <w:rPr>
          <w:sz w:val="20"/>
        </w:rPr>
        <w:t>programa</w:t>
      </w:r>
      <w:r>
        <w:rPr>
          <w:spacing w:val="-11"/>
          <w:sz w:val="20"/>
        </w:rPr>
        <w:t xml:space="preserve"> </w:t>
      </w:r>
      <w:r>
        <w:rPr>
          <w:sz w:val="20"/>
        </w:rPr>
        <w:t>preventivo</w:t>
      </w:r>
      <w:r>
        <w:rPr>
          <w:spacing w:val="-12"/>
          <w:sz w:val="20"/>
        </w:rPr>
        <w:t xml:space="preserve"> </w:t>
      </w:r>
      <w:r>
        <w:rPr>
          <w:sz w:val="20"/>
        </w:rPr>
        <w:t>contará</w:t>
      </w:r>
      <w:r>
        <w:rPr>
          <w:spacing w:val="-11"/>
          <w:sz w:val="20"/>
        </w:rPr>
        <w:t xml:space="preserve"> </w:t>
      </w:r>
      <w:r>
        <w:rPr>
          <w:sz w:val="20"/>
        </w:rPr>
        <w:t>con</w:t>
      </w:r>
      <w:r>
        <w:rPr>
          <w:spacing w:val="-11"/>
          <w:sz w:val="20"/>
        </w:rPr>
        <w:t xml:space="preserve"> </w:t>
      </w:r>
      <w:r>
        <w:rPr>
          <w:sz w:val="20"/>
        </w:rPr>
        <w:t>la</w:t>
      </w:r>
      <w:r>
        <w:rPr>
          <w:spacing w:val="-11"/>
          <w:sz w:val="20"/>
        </w:rPr>
        <w:t xml:space="preserve"> </w:t>
      </w:r>
      <w:r>
        <w:rPr>
          <w:sz w:val="20"/>
        </w:rPr>
        <w:t>consulta</w:t>
      </w:r>
      <w:r>
        <w:rPr>
          <w:spacing w:val="-12"/>
          <w:sz w:val="20"/>
        </w:rPr>
        <w:t xml:space="preserve"> </w:t>
      </w:r>
      <w:r>
        <w:rPr>
          <w:sz w:val="20"/>
        </w:rPr>
        <w:t>y</w:t>
      </w:r>
      <w:r>
        <w:rPr>
          <w:spacing w:val="-11"/>
          <w:sz w:val="20"/>
        </w:rPr>
        <w:t xml:space="preserve"> </w:t>
      </w:r>
      <w:r>
        <w:rPr>
          <w:sz w:val="20"/>
        </w:rPr>
        <w:t>apoyo</w:t>
      </w:r>
      <w:r>
        <w:rPr>
          <w:spacing w:val="-11"/>
          <w:sz w:val="20"/>
        </w:rPr>
        <w:t xml:space="preserve"> </w:t>
      </w:r>
      <w:r>
        <w:rPr>
          <w:sz w:val="20"/>
        </w:rPr>
        <w:t>del</w:t>
      </w:r>
      <w:r>
        <w:rPr>
          <w:spacing w:val="-12"/>
          <w:sz w:val="20"/>
        </w:rPr>
        <w:t xml:space="preserve"> </w:t>
      </w:r>
      <w:proofErr w:type="gramStart"/>
      <w:r>
        <w:rPr>
          <w:b/>
          <w:sz w:val="20"/>
        </w:rPr>
        <w:t>Delegado</w:t>
      </w:r>
      <w:proofErr w:type="gramEnd"/>
      <w:r>
        <w:rPr>
          <w:b/>
          <w:sz w:val="20"/>
        </w:rPr>
        <w:t xml:space="preserve"> de Seguridad y Salud en el Trabajo</w:t>
      </w:r>
      <w:r>
        <w:rPr>
          <w:sz w:val="20"/>
        </w:rPr>
        <w:t>, promoviendo canales de diálogo y reporte seguro.</w:t>
      </w:r>
    </w:p>
    <w:p w14:paraId="30FC5649" w14:textId="77777777" w:rsidR="0067581E" w:rsidRDefault="00000000">
      <w:pPr>
        <w:pStyle w:val="Prrafodelista"/>
        <w:numPr>
          <w:ilvl w:val="1"/>
          <w:numId w:val="1"/>
        </w:numPr>
        <w:tabs>
          <w:tab w:val="left" w:pos="749"/>
        </w:tabs>
        <w:spacing w:line="247" w:lineRule="auto"/>
        <w:ind w:right="116"/>
        <w:jc w:val="both"/>
        <w:rPr>
          <w:sz w:val="20"/>
        </w:rPr>
      </w:pPr>
      <w:r>
        <w:rPr>
          <w:b/>
          <w:sz w:val="20"/>
        </w:rPr>
        <w:t xml:space="preserve">Medicamentos con Receta: </w:t>
      </w:r>
      <w:r>
        <w:rPr>
          <w:sz w:val="20"/>
        </w:rPr>
        <w:t>Todo trabajador bajo tratamiento médico con fármacos que posean advertencias sobre la conducción</w:t>
      </w:r>
      <w:r>
        <w:rPr>
          <w:spacing w:val="-2"/>
          <w:sz w:val="20"/>
        </w:rPr>
        <w:t xml:space="preserve"> </w:t>
      </w:r>
      <w:r>
        <w:rPr>
          <w:sz w:val="20"/>
        </w:rPr>
        <w:t>u operación</w:t>
      </w:r>
      <w:r>
        <w:rPr>
          <w:spacing w:val="-2"/>
          <w:sz w:val="20"/>
        </w:rPr>
        <w:t xml:space="preserve"> </w:t>
      </w:r>
      <w:r>
        <w:rPr>
          <w:sz w:val="20"/>
        </w:rPr>
        <w:t>de maquinaria,</w:t>
      </w:r>
      <w:r>
        <w:rPr>
          <w:spacing w:val="-7"/>
          <w:sz w:val="20"/>
        </w:rPr>
        <w:t xml:space="preserve"> </w:t>
      </w:r>
      <w:r>
        <w:rPr>
          <w:sz w:val="20"/>
        </w:rPr>
        <w:t>tendrá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obligación</w:t>
      </w:r>
      <w:r>
        <w:rPr>
          <w:spacing w:val="-2"/>
          <w:sz w:val="20"/>
        </w:rPr>
        <w:t xml:space="preserve"> </w:t>
      </w:r>
      <w:r>
        <w:rPr>
          <w:sz w:val="20"/>
        </w:rPr>
        <w:t>de informar</w:t>
      </w:r>
      <w:r>
        <w:rPr>
          <w:spacing w:val="-2"/>
          <w:sz w:val="20"/>
        </w:rPr>
        <w:t xml:space="preserve"> </w:t>
      </w:r>
      <w:r>
        <w:rPr>
          <w:sz w:val="20"/>
        </w:rPr>
        <w:t>a su</w:t>
      </w:r>
      <w:r>
        <w:rPr>
          <w:spacing w:val="-2"/>
          <w:sz w:val="20"/>
        </w:rPr>
        <w:t xml:space="preserve"> </w:t>
      </w:r>
      <w:r>
        <w:rPr>
          <w:sz w:val="20"/>
        </w:rPr>
        <w:t>jefatura directa</w:t>
      </w:r>
      <w:r>
        <w:rPr>
          <w:spacing w:val="-4"/>
          <w:sz w:val="20"/>
        </w:rPr>
        <w:t xml:space="preserve"> </w:t>
      </w:r>
      <w:r>
        <w:rPr>
          <w:sz w:val="20"/>
        </w:rPr>
        <w:t>y al área de Prevención de Riesgos</w:t>
      </w:r>
      <w:r>
        <w:rPr>
          <w:spacing w:val="-11"/>
          <w:sz w:val="20"/>
        </w:rPr>
        <w:t xml:space="preserve"> </w:t>
      </w:r>
      <w:r>
        <w:rPr>
          <w:sz w:val="20"/>
        </w:rPr>
        <w:t>antes</w:t>
      </w:r>
      <w:r>
        <w:rPr>
          <w:spacing w:val="-12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iniciar</w:t>
      </w:r>
      <w:r>
        <w:rPr>
          <w:spacing w:val="-1"/>
          <w:sz w:val="20"/>
        </w:rPr>
        <w:t xml:space="preserve"> </w:t>
      </w:r>
      <w:r>
        <w:rPr>
          <w:sz w:val="20"/>
        </w:rPr>
        <w:t>su</w:t>
      </w:r>
      <w:r>
        <w:rPr>
          <w:spacing w:val="-16"/>
          <w:sz w:val="20"/>
        </w:rPr>
        <w:t xml:space="preserve"> </w:t>
      </w:r>
      <w:r>
        <w:rPr>
          <w:sz w:val="20"/>
        </w:rPr>
        <w:t>jornada,</w:t>
      </w:r>
      <w:r>
        <w:rPr>
          <w:spacing w:val="-21"/>
          <w:sz w:val="20"/>
        </w:rPr>
        <w:t xml:space="preserve"> </w:t>
      </w:r>
      <w:r>
        <w:rPr>
          <w:sz w:val="20"/>
        </w:rPr>
        <w:t>para</w:t>
      </w:r>
      <w:r>
        <w:rPr>
          <w:spacing w:val="-3"/>
          <w:sz w:val="20"/>
        </w:rPr>
        <w:t xml:space="preserve"> </w:t>
      </w:r>
      <w:r>
        <w:rPr>
          <w:sz w:val="20"/>
        </w:rPr>
        <w:t>evaluar</w:t>
      </w:r>
      <w:r>
        <w:rPr>
          <w:spacing w:val="-5"/>
          <w:sz w:val="20"/>
        </w:rPr>
        <w:t xml:space="preserve"> </w:t>
      </w:r>
      <w:r>
        <w:rPr>
          <w:sz w:val="20"/>
        </w:rPr>
        <w:t>una</w:t>
      </w:r>
      <w:r>
        <w:rPr>
          <w:spacing w:val="-3"/>
          <w:sz w:val="20"/>
        </w:rPr>
        <w:t xml:space="preserve"> </w:t>
      </w:r>
      <w:r>
        <w:rPr>
          <w:sz w:val="20"/>
        </w:rPr>
        <w:t>reubicación</w:t>
      </w:r>
      <w:r>
        <w:rPr>
          <w:spacing w:val="-15"/>
          <w:sz w:val="20"/>
        </w:rPr>
        <w:t xml:space="preserve"> </w:t>
      </w:r>
      <w:r>
        <w:rPr>
          <w:sz w:val="20"/>
        </w:rPr>
        <w:t>temporal</w:t>
      </w:r>
      <w:r>
        <w:rPr>
          <w:spacing w:val="-16"/>
          <w:sz w:val="20"/>
        </w:rPr>
        <w:t xml:space="preserve"> </w:t>
      </w:r>
      <w:r>
        <w:rPr>
          <w:sz w:val="20"/>
        </w:rPr>
        <w:t>si</w:t>
      </w:r>
      <w:r>
        <w:rPr>
          <w:spacing w:val="-16"/>
          <w:sz w:val="20"/>
        </w:rPr>
        <w:t xml:space="preserve"> </w:t>
      </w:r>
      <w:r>
        <w:rPr>
          <w:sz w:val="20"/>
        </w:rPr>
        <w:t>el</w:t>
      </w:r>
      <w:r>
        <w:rPr>
          <w:spacing w:val="-1"/>
          <w:sz w:val="20"/>
        </w:rPr>
        <w:t xml:space="preserve"> </w:t>
      </w:r>
      <w:r>
        <w:rPr>
          <w:sz w:val="20"/>
        </w:rPr>
        <w:t>puesto</w:t>
      </w:r>
      <w:r>
        <w:rPr>
          <w:spacing w:val="-16"/>
          <w:sz w:val="20"/>
        </w:rPr>
        <w:t xml:space="preserve"> </w:t>
      </w:r>
      <w:r>
        <w:rPr>
          <w:sz w:val="20"/>
        </w:rPr>
        <w:t>es de</w:t>
      </w:r>
      <w:r>
        <w:rPr>
          <w:spacing w:val="-8"/>
          <w:sz w:val="20"/>
        </w:rPr>
        <w:t xml:space="preserve"> </w:t>
      </w:r>
      <w:r>
        <w:rPr>
          <w:sz w:val="20"/>
        </w:rPr>
        <w:t>alto</w:t>
      </w:r>
      <w:r>
        <w:rPr>
          <w:spacing w:val="-1"/>
          <w:sz w:val="20"/>
        </w:rPr>
        <w:t xml:space="preserve"> </w:t>
      </w:r>
      <w:r>
        <w:rPr>
          <w:sz w:val="20"/>
        </w:rPr>
        <w:t>riesgo</w:t>
      </w:r>
      <w:r>
        <w:rPr>
          <w:spacing w:val="-5"/>
          <w:sz w:val="20"/>
        </w:rPr>
        <w:t xml:space="preserve"> </w:t>
      </w:r>
      <w:r>
        <w:rPr>
          <w:sz w:val="20"/>
        </w:rPr>
        <w:t>y/o</w:t>
      </w:r>
      <w:r>
        <w:rPr>
          <w:spacing w:val="-16"/>
          <w:sz w:val="20"/>
        </w:rPr>
        <w:t xml:space="preserve"> </w:t>
      </w:r>
      <w:r>
        <w:rPr>
          <w:sz w:val="20"/>
        </w:rPr>
        <w:t>así</w:t>
      </w:r>
      <w:r>
        <w:rPr>
          <w:spacing w:val="-1"/>
          <w:sz w:val="20"/>
        </w:rPr>
        <w:t xml:space="preserve"> </w:t>
      </w:r>
      <w:r>
        <w:rPr>
          <w:sz w:val="20"/>
        </w:rPr>
        <w:t>se</w:t>
      </w:r>
      <w:r>
        <w:rPr>
          <w:spacing w:val="-8"/>
          <w:sz w:val="20"/>
        </w:rPr>
        <w:t xml:space="preserve"> </w:t>
      </w:r>
      <w:r>
        <w:rPr>
          <w:sz w:val="20"/>
        </w:rPr>
        <w:t>requiere.</w:t>
      </w:r>
    </w:p>
    <w:p w14:paraId="5B86F5DA" w14:textId="77777777" w:rsidR="0067581E" w:rsidRDefault="0067581E">
      <w:pPr>
        <w:pStyle w:val="Textoindependiente"/>
        <w:spacing w:before="12"/>
      </w:pPr>
    </w:p>
    <w:p w14:paraId="63928309" w14:textId="77777777" w:rsidR="0067581E" w:rsidRDefault="00000000">
      <w:pPr>
        <w:pStyle w:val="Ttulo1"/>
      </w:pPr>
      <w:r>
        <w:t>Mecanismos</w:t>
      </w:r>
      <w:r>
        <w:rPr>
          <w:spacing w:val="10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t>Control</w:t>
      </w:r>
      <w:r>
        <w:rPr>
          <w:spacing w:val="7"/>
        </w:rPr>
        <w:t xml:space="preserve"> </w:t>
      </w:r>
      <w:r>
        <w:t>y</w:t>
      </w:r>
      <w:r>
        <w:rPr>
          <w:spacing w:val="7"/>
        </w:rPr>
        <w:t xml:space="preserve"> </w:t>
      </w:r>
      <w:r>
        <w:rPr>
          <w:spacing w:val="-2"/>
        </w:rPr>
        <w:t>Detección:</w:t>
      </w:r>
    </w:p>
    <w:p w14:paraId="06B9DE1E" w14:textId="77777777" w:rsidR="0067581E" w:rsidRDefault="0067581E">
      <w:pPr>
        <w:pStyle w:val="Textoindependiente"/>
        <w:spacing w:before="28"/>
        <w:rPr>
          <w:b/>
        </w:rPr>
      </w:pPr>
    </w:p>
    <w:p w14:paraId="238AE351" w14:textId="77777777" w:rsidR="0067581E" w:rsidRDefault="00000000">
      <w:pPr>
        <w:spacing w:line="247" w:lineRule="auto"/>
        <w:ind w:left="28" w:right="129"/>
        <w:jc w:val="both"/>
        <w:rPr>
          <w:sz w:val="20"/>
        </w:rPr>
      </w:pPr>
      <w:r>
        <w:rPr>
          <w:sz w:val="20"/>
        </w:rPr>
        <w:t>Para resguardar la</w:t>
      </w:r>
      <w:r>
        <w:rPr>
          <w:spacing w:val="-3"/>
          <w:sz w:val="20"/>
        </w:rPr>
        <w:t xml:space="preserve"> </w:t>
      </w:r>
      <w:r>
        <w:rPr>
          <w:sz w:val="20"/>
        </w:rPr>
        <w:t>seguridad de</w:t>
      </w:r>
      <w:r>
        <w:rPr>
          <w:spacing w:val="22"/>
          <w:sz w:val="20"/>
        </w:rPr>
        <w:t xml:space="preserve"> </w:t>
      </w:r>
      <w:r>
        <w:rPr>
          <w:sz w:val="20"/>
        </w:rPr>
        <w:t>los procesos metalmecánicos y dar cumplimiento a</w:t>
      </w:r>
      <w:r>
        <w:rPr>
          <w:spacing w:val="-3"/>
          <w:sz w:val="20"/>
        </w:rPr>
        <w:t xml:space="preserve"> </w:t>
      </w:r>
      <w:r>
        <w:rPr>
          <w:sz w:val="20"/>
        </w:rPr>
        <w:t>las exigencias mineras,</w:t>
      </w:r>
      <w:r>
        <w:rPr>
          <w:spacing w:val="-5"/>
          <w:sz w:val="20"/>
        </w:rPr>
        <w:t xml:space="preserve"> </w:t>
      </w:r>
      <w:r>
        <w:rPr>
          <w:sz w:val="20"/>
        </w:rPr>
        <w:t xml:space="preserve">se aplicarán métodos de control y testeo de alcohol y drogas bajo criterios de </w:t>
      </w:r>
      <w:r>
        <w:rPr>
          <w:b/>
          <w:sz w:val="20"/>
        </w:rPr>
        <w:t xml:space="preserve">aleatoriedad, confidencialidad, dignidad y respeto a los derechos </w:t>
      </w:r>
      <w:r>
        <w:rPr>
          <w:b/>
          <w:spacing w:val="-2"/>
          <w:sz w:val="20"/>
        </w:rPr>
        <w:t>fundamentales</w:t>
      </w:r>
      <w:r>
        <w:rPr>
          <w:spacing w:val="-2"/>
          <w:sz w:val="20"/>
        </w:rPr>
        <w:t>:</w:t>
      </w:r>
    </w:p>
    <w:p w14:paraId="223F59AB" w14:textId="77777777" w:rsidR="0067581E" w:rsidRDefault="0067581E">
      <w:pPr>
        <w:pStyle w:val="Textoindependiente"/>
        <w:spacing w:before="12"/>
      </w:pPr>
    </w:p>
    <w:p w14:paraId="735FB448" w14:textId="77777777" w:rsidR="0067581E" w:rsidRDefault="00000000">
      <w:pPr>
        <w:pStyle w:val="Prrafodelista"/>
        <w:numPr>
          <w:ilvl w:val="1"/>
          <w:numId w:val="1"/>
        </w:numPr>
        <w:tabs>
          <w:tab w:val="left" w:pos="749"/>
        </w:tabs>
        <w:spacing w:line="247" w:lineRule="auto"/>
        <w:ind w:right="134"/>
        <w:rPr>
          <w:sz w:val="20"/>
        </w:rPr>
      </w:pPr>
      <w:r>
        <w:rPr>
          <w:b/>
          <w:sz w:val="20"/>
        </w:rPr>
        <w:t xml:space="preserve">Controles Aleatorios: </w:t>
      </w:r>
      <w:r>
        <w:rPr>
          <w:sz w:val="20"/>
        </w:rPr>
        <w:t>Se</w:t>
      </w:r>
      <w:r>
        <w:rPr>
          <w:spacing w:val="-9"/>
          <w:sz w:val="20"/>
        </w:rPr>
        <w:t xml:space="preserve"> </w:t>
      </w:r>
      <w:r>
        <w:rPr>
          <w:sz w:val="20"/>
        </w:rPr>
        <w:t>realizarán</w:t>
      </w:r>
      <w:r>
        <w:rPr>
          <w:spacing w:val="-2"/>
          <w:sz w:val="20"/>
        </w:rPr>
        <w:t xml:space="preserve"> </w:t>
      </w:r>
      <w:r>
        <w:rPr>
          <w:sz w:val="20"/>
        </w:rPr>
        <w:t>pruebas de</w:t>
      </w:r>
      <w:r>
        <w:rPr>
          <w:spacing w:val="-9"/>
          <w:sz w:val="20"/>
        </w:rPr>
        <w:t xml:space="preserve"> </w:t>
      </w:r>
      <w:r>
        <w:rPr>
          <w:sz w:val="20"/>
        </w:rPr>
        <w:t>detección</w:t>
      </w:r>
      <w:r>
        <w:rPr>
          <w:spacing w:val="-2"/>
          <w:sz w:val="20"/>
        </w:rPr>
        <w:t xml:space="preserve"> </w:t>
      </w:r>
      <w:r>
        <w:rPr>
          <w:sz w:val="20"/>
        </w:rPr>
        <w:t>(alcotest y/o</w:t>
      </w:r>
      <w:r>
        <w:rPr>
          <w:spacing w:val="-2"/>
          <w:sz w:val="20"/>
        </w:rPr>
        <w:t xml:space="preserve"> </w:t>
      </w:r>
      <w:r>
        <w:rPr>
          <w:sz w:val="20"/>
        </w:rPr>
        <w:t>narcotest en</w:t>
      </w:r>
      <w:r>
        <w:rPr>
          <w:spacing w:val="-2"/>
          <w:sz w:val="20"/>
        </w:rPr>
        <w:t xml:space="preserve"> </w:t>
      </w:r>
      <w:r>
        <w:rPr>
          <w:sz w:val="20"/>
        </w:rPr>
        <w:t>saliva/orina)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manera</w:t>
      </w:r>
      <w:r>
        <w:rPr>
          <w:spacing w:val="-5"/>
          <w:sz w:val="20"/>
        </w:rPr>
        <w:t xml:space="preserve"> </w:t>
      </w:r>
      <w:r>
        <w:rPr>
          <w:sz w:val="20"/>
        </w:rPr>
        <w:t>sorpresiva</w:t>
      </w:r>
      <w:r>
        <w:rPr>
          <w:spacing w:val="-5"/>
          <w:sz w:val="20"/>
        </w:rPr>
        <w:t xml:space="preserve"> </w:t>
      </w:r>
      <w:r>
        <w:rPr>
          <w:sz w:val="20"/>
        </w:rPr>
        <w:t>al personal de forma periódica.</w:t>
      </w:r>
    </w:p>
    <w:p w14:paraId="39943314" w14:textId="77777777" w:rsidR="0067581E" w:rsidRDefault="00000000">
      <w:pPr>
        <w:pStyle w:val="Prrafodelista"/>
        <w:numPr>
          <w:ilvl w:val="1"/>
          <w:numId w:val="1"/>
        </w:numPr>
        <w:tabs>
          <w:tab w:val="left" w:pos="749"/>
        </w:tabs>
        <w:spacing w:line="235" w:lineRule="auto"/>
        <w:ind w:right="129"/>
        <w:rPr>
          <w:sz w:val="20"/>
        </w:rPr>
      </w:pPr>
      <w:r>
        <w:rPr>
          <w:b/>
          <w:sz w:val="20"/>
        </w:rPr>
        <w:t>Control</w:t>
      </w:r>
      <w:r>
        <w:rPr>
          <w:b/>
          <w:spacing w:val="80"/>
          <w:sz w:val="20"/>
        </w:rPr>
        <w:t xml:space="preserve"> </w:t>
      </w:r>
      <w:r>
        <w:rPr>
          <w:b/>
          <w:sz w:val="20"/>
        </w:rPr>
        <w:t>por</w:t>
      </w:r>
      <w:r>
        <w:rPr>
          <w:b/>
          <w:spacing w:val="72"/>
          <w:sz w:val="20"/>
        </w:rPr>
        <w:t xml:space="preserve"> </w:t>
      </w:r>
      <w:r>
        <w:rPr>
          <w:b/>
          <w:sz w:val="20"/>
        </w:rPr>
        <w:t>Sospecha</w:t>
      </w:r>
      <w:r>
        <w:rPr>
          <w:b/>
          <w:spacing w:val="67"/>
          <w:sz w:val="20"/>
        </w:rPr>
        <w:t xml:space="preserve"> </w:t>
      </w:r>
      <w:r>
        <w:rPr>
          <w:b/>
          <w:sz w:val="20"/>
        </w:rPr>
        <w:t>Evidente:</w:t>
      </w:r>
      <w:r>
        <w:rPr>
          <w:b/>
          <w:spacing w:val="80"/>
          <w:sz w:val="20"/>
        </w:rPr>
        <w:t xml:space="preserve"> </w:t>
      </w:r>
      <w:r>
        <w:rPr>
          <w:sz w:val="20"/>
        </w:rPr>
        <w:t>Si</w:t>
      </w:r>
      <w:r>
        <w:rPr>
          <w:spacing w:val="74"/>
          <w:sz w:val="20"/>
        </w:rPr>
        <w:t xml:space="preserve"> </w:t>
      </w:r>
      <w:r>
        <w:rPr>
          <w:sz w:val="20"/>
        </w:rPr>
        <w:t>un</w:t>
      </w:r>
      <w:r>
        <w:rPr>
          <w:spacing w:val="80"/>
          <w:sz w:val="20"/>
        </w:rPr>
        <w:t xml:space="preserve"> </w:t>
      </w:r>
      <w:r>
        <w:rPr>
          <w:sz w:val="20"/>
        </w:rPr>
        <w:t>supervisor</w:t>
      </w:r>
      <w:r>
        <w:rPr>
          <w:spacing w:val="40"/>
          <w:sz w:val="20"/>
        </w:rPr>
        <w:t xml:space="preserve"> </w:t>
      </w:r>
      <w:r>
        <w:rPr>
          <w:sz w:val="20"/>
        </w:rPr>
        <w:t>o</w:t>
      </w:r>
      <w:r>
        <w:rPr>
          <w:spacing w:val="80"/>
          <w:sz w:val="20"/>
        </w:rPr>
        <w:t xml:space="preserve"> </w:t>
      </w:r>
      <w:r>
        <w:rPr>
          <w:sz w:val="20"/>
        </w:rPr>
        <w:t>compañero</w:t>
      </w:r>
      <w:r>
        <w:rPr>
          <w:spacing w:val="73"/>
          <w:sz w:val="20"/>
        </w:rPr>
        <w:t xml:space="preserve"> </w:t>
      </w:r>
      <w:r>
        <w:rPr>
          <w:sz w:val="20"/>
        </w:rPr>
        <w:t>detecta</w:t>
      </w:r>
      <w:r>
        <w:rPr>
          <w:spacing w:val="71"/>
          <w:sz w:val="20"/>
        </w:rPr>
        <w:t xml:space="preserve"> </w:t>
      </w:r>
      <w:r>
        <w:rPr>
          <w:sz w:val="20"/>
        </w:rPr>
        <w:t>conductas</w:t>
      </w:r>
      <w:r>
        <w:rPr>
          <w:spacing w:val="77"/>
          <w:sz w:val="20"/>
        </w:rPr>
        <w:t xml:space="preserve"> </w:t>
      </w:r>
      <w:r>
        <w:rPr>
          <w:sz w:val="20"/>
        </w:rPr>
        <w:t>erráticas,</w:t>
      </w:r>
      <w:r>
        <w:rPr>
          <w:spacing w:val="70"/>
          <w:sz w:val="20"/>
        </w:rPr>
        <w:t xml:space="preserve"> </w:t>
      </w:r>
      <w:r>
        <w:rPr>
          <w:sz w:val="20"/>
        </w:rPr>
        <w:t>hálito</w:t>
      </w:r>
      <w:r>
        <w:rPr>
          <w:spacing w:val="40"/>
          <w:sz w:val="20"/>
        </w:rPr>
        <w:t xml:space="preserve"> </w:t>
      </w:r>
      <w:r>
        <w:rPr>
          <w:sz w:val="20"/>
        </w:rPr>
        <w:t>alcohólico, descoordinación motriz o pupilas alteradas, se activará el protocolo de testeo inmediato.</w:t>
      </w:r>
    </w:p>
    <w:p w14:paraId="057868F3" w14:textId="77777777" w:rsidR="0067581E" w:rsidRDefault="00000000">
      <w:pPr>
        <w:pStyle w:val="Prrafodelista"/>
        <w:numPr>
          <w:ilvl w:val="1"/>
          <w:numId w:val="1"/>
        </w:numPr>
        <w:tabs>
          <w:tab w:val="left" w:pos="749"/>
        </w:tabs>
        <w:spacing w:line="259" w:lineRule="auto"/>
        <w:ind w:right="134"/>
        <w:rPr>
          <w:sz w:val="20"/>
        </w:rPr>
      </w:pPr>
      <w:r>
        <w:rPr>
          <w:b/>
          <w:sz w:val="20"/>
        </w:rPr>
        <w:t xml:space="preserve">Control Post-Accidente / Incidente: </w:t>
      </w:r>
      <w:r>
        <w:rPr>
          <w:sz w:val="20"/>
        </w:rPr>
        <w:t>Ante cualquier accidente de trabajo o</w:t>
      </w:r>
      <w:r>
        <w:rPr>
          <w:spacing w:val="27"/>
          <w:sz w:val="20"/>
        </w:rPr>
        <w:t xml:space="preserve"> </w:t>
      </w:r>
      <w:r>
        <w:rPr>
          <w:sz w:val="20"/>
        </w:rPr>
        <w:t>incidente con daño material significativo</w:t>
      </w:r>
      <w:r>
        <w:rPr>
          <w:spacing w:val="-2"/>
          <w:sz w:val="20"/>
        </w:rPr>
        <w:t xml:space="preserve"> </w:t>
      </w:r>
      <w:r>
        <w:rPr>
          <w:sz w:val="20"/>
        </w:rPr>
        <w:t>en taller o faena minera, se procederá al testeo obligatorio de los involucrados de manera inmediata.</w:t>
      </w:r>
    </w:p>
    <w:p w14:paraId="775EEE38" w14:textId="77777777" w:rsidR="0067581E" w:rsidRDefault="0067581E">
      <w:pPr>
        <w:pStyle w:val="Prrafodelista"/>
        <w:spacing w:line="259" w:lineRule="auto"/>
        <w:rPr>
          <w:sz w:val="20"/>
        </w:rPr>
        <w:sectPr w:rsidR="0067581E">
          <w:headerReference w:type="default" r:id="rId7"/>
          <w:type w:val="continuous"/>
          <w:pgSz w:w="12260" w:h="15860"/>
          <w:pgMar w:top="1400" w:right="566" w:bottom="280" w:left="992" w:header="334" w:footer="0" w:gutter="0"/>
          <w:pgNumType w:start="1"/>
          <w:cols w:space="720"/>
        </w:sectPr>
      </w:pPr>
    </w:p>
    <w:p w14:paraId="0FE5C02D" w14:textId="77777777" w:rsidR="0067581E" w:rsidRDefault="0067581E">
      <w:pPr>
        <w:pStyle w:val="Textoindependiente"/>
        <w:spacing w:before="1"/>
        <w:rPr>
          <w:sz w:val="2"/>
        </w:rPr>
      </w:pPr>
    </w:p>
    <w:p w14:paraId="7C0A2C20" w14:textId="77777777" w:rsidR="0067581E" w:rsidRDefault="00000000">
      <w:pPr>
        <w:spacing w:line="20" w:lineRule="exact"/>
        <w:ind w:left="245"/>
        <w:rPr>
          <w:sz w:val="2"/>
        </w:rPr>
      </w:pPr>
      <w:r>
        <w:rPr>
          <w:noProof/>
          <w:sz w:val="2"/>
        </w:rPr>
        <mc:AlternateContent>
          <mc:Choice Requires="wps">
            <w:drawing>
              <wp:inline distT="0" distB="0" distL="0" distR="0" wp14:anchorId="264E1C38" wp14:editId="1D9D4505">
                <wp:extent cx="6407785" cy="7620"/>
                <wp:effectExtent l="0" t="0" r="0" b="0"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07785" cy="7620"/>
                          <a:chOff x="0" y="0"/>
                          <a:chExt cx="6407785" cy="762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640778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07785" h="7620">
                                <a:moveTo>
                                  <a:pt x="6407277" y="0"/>
                                </a:moveTo>
                                <a:lnTo>
                                  <a:pt x="640727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620"/>
                                </a:lnTo>
                                <a:lnTo>
                                  <a:pt x="6407277" y="7620"/>
                                </a:lnTo>
                                <a:lnTo>
                                  <a:pt x="6407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504.55pt;height:.6pt;mso-position-horizontal-relative:char;mso-position-vertical-relative:line" id="docshapegroup5" coordorigin="0,0" coordsize="10091,12">
                <v:rect style="position:absolute;left:0;top:0;width:10091;height:12" id="docshape6" filled="true" fillcolor="#000000" stroked="false">
                  <v:fill type="solid"/>
                </v:rect>
              </v:group>
            </w:pict>
          </mc:Fallback>
        </mc:AlternateContent>
      </w:r>
    </w:p>
    <w:p w14:paraId="2D4BC728" w14:textId="77777777" w:rsidR="0067581E" w:rsidRDefault="0067581E">
      <w:pPr>
        <w:pStyle w:val="Textoindependiente"/>
      </w:pPr>
    </w:p>
    <w:p w14:paraId="4F2402DA" w14:textId="77777777" w:rsidR="0067581E" w:rsidRDefault="0067581E">
      <w:pPr>
        <w:pStyle w:val="Textoindependiente"/>
        <w:spacing w:before="58"/>
      </w:pPr>
    </w:p>
    <w:p w14:paraId="338E3D50" w14:textId="77777777" w:rsidR="0067581E" w:rsidRDefault="00000000">
      <w:pPr>
        <w:pStyle w:val="Ttulo1"/>
        <w:spacing w:before="1"/>
        <w:jc w:val="both"/>
      </w:pPr>
      <w:r>
        <w:t>Procedimientos</w:t>
      </w:r>
      <w:r>
        <w:rPr>
          <w:spacing w:val="10"/>
        </w:rPr>
        <w:t xml:space="preserve"> </w:t>
      </w:r>
      <w:r>
        <w:t>ante</w:t>
      </w:r>
      <w:r>
        <w:rPr>
          <w:spacing w:val="15"/>
        </w:rPr>
        <w:t xml:space="preserve"> </w:t>
      </w:r>
      <w:r>
        <w:t>Casos</w:t>
      </w:r>
      <w:r>
        <w:rPr>
          <w:spacing w:val="10"/>
        </w:rPr>
        <w:t xml:space="preserve"> </w:t>
      </w:r>
      <w:r>
        <w:t>Positivos</w:t>
      </w:r>
      <w:r>
        <w:rPr>
          <w:spacing w:val="11"/>
        </w:rPr>
        <w:t xml:space="preserve"> </w:t>
      </w:r>
      <w:r>
        <w:t>y</w:t>
      </w:r>
      <w:r>
        <w:rPr>
          <w:spacing w:val="8"/>
        </w:rPr>
        <w:t xml:space="preserve"> </w:t>
      </w:r>
      <w:r>
        <w:t>Medidas</w:t>
      </w:r>
      <w:r>
        <w:rPr>
          <w:spacing w:val="11"/>
        </w:rPr>
        <w:t xml:space="preserve"> </w:t>
      </w:r>
      <w:r>
        <w:rPr>
          <w:spacing w:val="-2"/>
        </w:rPr>
        <w:t>Disciplinarias:</w:t>
      </w:r>
    </w:p>
    <w:p w14:paraId="72D2F0EA" w14:textId="77777777" w:rsidR="0067581E" w:rsidRDefault="0067581E">
      <w:pPr>
        <w:pStyle w:val="Textoindependiente"/>
        <w:spacing w:before="28"/>
        <w:rPr>
          <w:b/>
        </w:rPr>
      </w:pPr>
    </w:p>
    <w:p w14:paraId="21712C75" w14:textId="77777777" w:rsidR="0067581E" w:rsidRDefault="00000000">
      <w:pPr>
        <w:pStyle w:val="Textoindependiente"/>
        <w:spacing w:line="247" w:lineRule="auto"/>
        <w:ind w:left="28" w:right="117"/>
        <w:jc w:val="both"/>
      </w:pPr>
      <w:r>
        <w:t>El</w:t>
      </w:r>
      <w:r>
        <w:rPr>
          <w:spacing w:val="-4"/>
        </w:rPr>
        <w:t xml:space="preserve"> </w:t>
      </w:r>
      <w:r>
        <w:t>incumplimiento</w:t>
      </w:r>
      <w:r>
        <w:rPr>
          <w:spacing w:val="-4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esta</w:t>
      </w:r>
      <w:r>
        <w:rPr>
          <w:spacing w:val="-6"/>
        </w:rPr>
        <w:t xml:space="preserve"> </w:t>
      </w:r>
      <w:r>
        <w:t>política</w:t>
      </w:r>
      <w:r>
        <w:rPr>
          <w:spacing w:val="-6"/>
        </w:rPr>
        <w:t xml:space="preserve"> </w:t>
      </w:r>
      <w:r>
        <w:t>representa</w:t>
      </w:r>
      <w:r>
        <w:rPr>
          <w:spacing w:val="-6"/>
        </w:rPr>
        <w:t xml:space="preserve"> </w:t>
      </w:r>
      <w:r>
        <w:t>una</w:t>
      </w:r>
      <w:r>
        <w:rPr>
          <w:spacing w:val="-6"/>
        </w:rPr>
        <w:t xml:space="preserve"> </w:t>
      </w:r>
      <w:r>
        <w:t>falta</w:t>
      </w:r>
      <w:r>
        <w:rPr>
          <w:spacing w:val="-6"/>
        </w:rPr>
        <w:t xml:space="preserve"> </w:t>
      </w:r>
      <w:r>
        <w:t>grave</w:t>
      </w:r>
      <w:r>
        <w:rPr>
          <w:spacing w:val="-11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las obligaciones que</w:t>
      </w:r>
      <w:r>
        <w:rPr>
          <w:spacing w:val="-11"/>
        </w:rPr>
        <w:t xml:space="preserve"> </w:t>
      </w:r>
      <w:r>
        <w:t>impone</w:t>
      </w:r>
      <w:r>
        <w:rPr>
          <w:spacing w:val="-11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contrato</w:t>
      </w:r>
      <w:r>
        <w:rPr>
          <w:spacing w:val="-4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trabajo,</w:t>
      </w:r>
      <w:r>
        <w:rPr>
          <w:spacing w:val="-7"/>
        </w:rPr>
        <w:t xml:space="preserve"> </w:t>
      </w:r>
      <w:r>
        <w:t>debido</w:t>
      </w:r>
      <w:r>
        <w:rPr>
          <w:spacing w:val="-4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riesgo latente de accidentes graves o fatales en la actividad metalmecánica y minera</w:t>
      </w:r>
    </w:p>
    <w:p w14:paraId="0DC34A1E" w14:textId="77777777" w:rsidR="0067581E" w:rsidRDefault="0067581E">
      <w:pPr>
        <w:pStyle w:val="Textoindependiente"/>
        <w:spacing w:before="26"/>
      </w:pPr>
    </w:p>
    <w:p w14:paraId="17FF0A90" w14:textId="77777777" w:rsidR="0067581E" w:rsidRDefault="00000000">
      <w:pPr>
        <w:pStyle w:val="Prrafodelista"/>
        <w:numPr>
          <w:ilvl w:val="1"/>
          <w:numId w:val="1"/>
        </w:numPr>
        <w:tabs>
          <w:tab w:val="left" w:pos="749"/>
        </w:tabs>
        <w:spacing w:line="235" w:lineRule="auto"/>
        <w:ind w:right="134"/>
        <w:jc w:val="both"/>
        <w:rPr>
          <w:sz w:val="20"/>
        </w:rPr>
      </w:pPr>
      <w:r>
        <w:rPr>
          <w:b/>
          <w:sz w:val="20"/>
        </w:rPr>
        <w:t>Margen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Tolerancia:</w:t>
      </w:r>
      <w:r>
        <w:rPr>
          <w:b/>
          <w:spacing w:val="-6"/>
          <w:sz w:val="20"/>
        </w:rPr>
        <w:t xml:space="preserve"> </w:t>
      </w:r>
      <w:r>
        <w:rPr>
          <w:sz w:val="20"/>
        </w:rPr>
        <w:t>El límitepermitido</w:t>
      </w:r>
      <w:r>
        <w:rPr>
          <w:spacing w:val="-12"/>
          <w:sz w:val="20"/>
        </w:rPr>
        <w:t xml:space="preserve"> </w:t>
      </w:r>
      <w:r>
        <w:rPr>
          <w:sz w:val="20"/>
        </w:rPr>
        <w:t>para</w:t>
      </w:r>
      <w:r>
        <w:rPr>
          <w:spacing w:val="-11"/>
          <w:sz w:val="20"/>
        </w:rPr>
        <w:t xml:space="preserve"> </w:t>
      </w:r>
      <w:r>
        <w:rPr>
          <w:sz w:val="20"/>
        </w:rPr>
        <w:t>la</w:t>
      </w:r>
      <w:r>
        <w:rPr>
          <w:spacing w:val="-11"/>
          <w:sz w:val="20"/>
        </w:rPr>
        <w:t xml:space="preserve"> </w:t>
      </w:r>
      <w:r>
        <w:rPr>
          <w:sz w:val="20"/>
        </w:rPr>
        <w:t>presencia de</w:t>
      </w:r>
      <w:r>
        <w:rPr>
          <w:spacing w:val="-5"/>
          <w:sz w:val="20"/>
        </w:rPr>
        <w:t xml:space="preserve"> </w:t>
      </w:r>
      <w:r>
        <w:rPr>
          <w:sz w:val="20"/>
        </w:rPr>
        <w:t>alcohol</w:t>
      </w:r>
      <w:r>
        <w:rPr>
          <w:spacing w:val="-11"/>
          <w:sz w:val="20"/>
        </w:rPr>
        <w:t xml:space="preserve"> </w:t>
      </w:r>
      <w:r>
        <w:rPr>
          <w:sz w:val="20"/>
        </w:rPr>
        <w:t>o drogas</w:t>
      </w:r>
      <w:r>
        <w:rPr>
          <w:spacing w:val="-9"/>
          <w:sz w:val="20"/>
        </w:rPr>
        <w:t xml:space="preserve"> </w:t>
      </w:r>
      <w:r>
        <w:rPr>
          <w:sz w:val="20"/>
        </w:rPr>
        <w:t>en</w:t>
      </w:r>
      <w:r>
        <w:rPr>
          <w:spacing w:val="-12"/>
          <w:sz w:val="20"/>
        </w:rPr>
        <w:t xml:space="preserve"> </w:t>
      </w:r>
      <w:r>
        <w:rPr>
          <w:sz w:val="20"/>
        </w:rPr>
        <w:t>el</w:t>
      </w:r>
      <w:r>
        <w:rPr>
          <w:spacing w:val="20"/>
          <w:sz w:val="20"/>
        </w:rPr>
        <w:t xml:space="preserve"> </w:t>
      </w:r>
      <w:r>
        <w:rPr>
          <w:sz w:val="20"/>
        </w:rPr>
        <w:t>organismo</w:t>
      </w:r>
      <w:r>
        <w:rPr>
          <w:spacing w:val="-12"/>
          <w:sz w:val="20"/>
        </w:rPr>
        <w:t xml:space="preserve"> </w:t>
      </w:r>
      <w:r>
        <w:rPr>
          <w:sz w:val="20"/>
        </w:rPr>
        <w:t>durantela</w:t>
      </w:r>
      <w:r>
        <w:rPr>
          <w:spacing w:val="-11"/>
          <w:sz w:val="20"/>
        </w:rPr>
        <w:t xml:space="preserve"> </w:t>
      </w:r>
      <w:r>
        <w:rPr>
          <w:sz w:val="20"/>
        </w:rPr>
        <w:t>jornada</w:t>
      </w:r>
      <w:r>
        <w:rPr>
          <w:spacing w:val="-11"/>
          <w:sz w:val="20"/>
        </w:rPr>
        <w:t xml:space="preserve"> </w:t>
      </w:r>
      <w:r>
        <w:rPr>
          <w:sz w:val="20"/>
        </w:rPr>
        <w:t xml:space="preserve">laboral es </w:t>
      </w:r>
      <w:r>
        <w:rPr>
          <w:b/>
          <w:sz w:val="20"/>
        </w:rPr>
        <w:t>cero (0.00)</w:t>
      </w:r>
      <w:r>
        <w:rPr>
          <w:sz w:val="20"/>
        </w:rPr>
        <w:t>.</w:t>
      </w:r>
    </w:p>
    <w:p w14:paraId="2E44E97D" w14:textId="77777777" w:rsidR="0067581E" w:rsidRDefault="00000000">
      <w:pPr>
        <w:pStyle w:val="Prrafodelista"/>
        <w:numPr>
          <w:ilvl w:val="1"/>
          <w:numId w:val="1"/>
        </w:numPr>
        <w:tabs>
          <w:tab w:val="left" w:pos="749"/>
        </w:tabs>
        <w:spacing w:line="242" w:lineRule="auto"/>
        <w:ind w:right="116"/>
        <w:jc w:val="both"/>
        <w:rPr>
          <w:sz w:val="20"/>
        </w:rPr>
      </w:pPr>
      <w:r>
        <w:rPr>
          <w:b/>
          <w:sz w:val="20"/>
        </w:rPr>
        <w:t xml:space="preserve">Resultado Positivo Confirmado o Negativa a Testeo: </w:t>
      </w:r>
      <w:r>
        <w:rPr>
          <w:sz w:val="20"/>
        </w:rPr>
        <w:t>Si un trabajador arroja positivo confirmado o se niega injustificadamentea</w:t>
      </w:r>
      <w:r>
        <w:rPr>
          <w:spacing w:val="-12"/>
          <w:sz w:val="20"/>
        </w:rPr>
        <w:t xml:space="preserve"> </w:t>
      </w:r>
      <w:r>
        <w:rPr>
          <w:sz w:val="20"/>
        </w:rPr>
        <w:t>realizarse</w:t>
      </w:r>
      <w:r>
        <w:rPr>
          <w:spacing w:val="-11"/>
          <w:sz w:val="20"/>
        </w:rPr>
        <w:t xml:space="preserve"> </w:t>
      </w:r>
      <w:r>
        <w:rPr>
          <w:sz w:val="20"/>
        </w:rPr>
        <w:t>la</w:t>
      </w:r>
      <w:r>
        <w:rPr>
          <w:spacing w:val="-11"/>
          <w:sz w:val="20"/>
        </w:rPr>
        <w:t xml:space="preserve"> </w:t>
      </w:r>
      <w:r>
        <w:rPr>
          <w:sz w:val="20"/>
        </w:rPr>
        <w:t>prueba</w:t>
      </w:r>
      <w:r>
        <w:rPr>
          <w:spacing w:val="-11"/>
          <w:sz w:val="20"/>
        </w:rPr>
        <w:t xml:space="preserve"> </w:t>
      </w:r>
      <w:r>
        <w:rPr>
          <w:sz w:val="20"/>
        </w:rPr>
        <w:t>(lo</w:t>
      </w:r>
      <w:r>
        <w:rPr>
          <w:spacing w:val="-6"/>
          <w:sz w:val="20"/>
        </w:rPr>
        <w:t xml:space="preserve"> </w:t>
      </w:r>
      <w:r>
        <w:rPr>
          <w:sz w:val="20"/>
        </w:rPr>
        <w:t>que seequipará</w:t>
      </w:r>
      <w:r>
        <w:rPr>
          <w:spacing w:val="-9"/>
          <w:sz w:val="20"/>
        </w:rPr>
        <w:t xml:space="preserve"> </w:t>
      </w:r>
      <w:r>
        <w:rPr>
          <w:sz w:val="20"/>
        </w:rPr>
        <w:t>legalmente</w:t>
      </w:r>
      <w:r>
        <w:rPr>
          <w:spacing w:val="-12"/>
          <w:sz w:val="20"/>
        </w:rPr>
        <w:t xml:space="preserve"> </w:t>
      </w:r>
      <w:r>
        <w:rPr>
          <w:sz w:val="20"/>
        </w:rPr>
        <w:t>a</w:t>
      </w:r>
      <w:r>
        <w:rPr>
          <w:spacing w:val="12"/>
          <w:sz w:val="20"/>
        </w:rPr>
        <w:t xml:space="preserve"> </w:t>
      </w:r>
      <w:r>
        <w:rPr>
          <w:sz w:val="20"/>
        </w:rPr>
        <w:t>una</w:t>
      </w:r>
      <w:r>
        <w:rPr>
          <w:spacing w:val="-9"/>
          <w:sz w:val="20"/>
        </w:rPr>
        <w:t xml:space="preserve"> </w:t>
      </w:r>
      <w:r>
        <w:rPr>
          <w:sz w:val="20"/>
        </w:rPr>
        <w:t>presunción</w:t>
      </w:r>
      <w:r>
        <w:rPr>
          <w:spacing w:val="-4"/>
          <w:sz w:val="20"/>
        </w:rPr>
        <w:t xml:space="preserve"> </w:t>
      </w:r>
      <w:r>
        <w:rPr>
          <w:sz w:val="20"/>
        </w:rPr>
        <w:t>deintemperancia),</w:t>
      </w:r>
      <w:r>
        <w:rPr>
          <w:spacing w:val="-12"/>
          <w:sz w:val="20"/>
        </w:rPr>
        <w:t xml:space="preserve"> </w:t>
      </w:r>
      <w:r>
        <w:rPr>
          <w:sz w:val="20"/>
        </w:rPr>
        <w:t>será</w:t>
      </w:r>
      <w:r>
        <w:rPr>
          <w:spacing w:val="23"/>
          <w:sz w:val="20"/>
        </w:rPr>
        <w:t xml:space="preserve"> </w:t>
      </w:r>
      <w:r>
        <w:rPr>
          <w:b/>
          <w:sz w:val="20"/>
        </w:rPr>
        <w:t xml:space="preserve">retirado inmediatamente de sus funciones </w:t>
      </w:r>
      <w:r>
        <w:rPr>
          <w:sz w:val="20"/>
        </w:rPr>
        <w:t>por razones de seguridad.</w:t>
      </w:r>
    </w:p>
    <w:p w14:paraId="24BE3C93" w14:textId="77777777" w:rsidR="0067581E" w:rsidRDefault="00000000">
      <w:pPr>
        <w:pStyle w:val="Prrafodelista"/>
        <w:numPr>
          <w:ilvl w:val="1"/>
          <w:numId w:val="1"/>
        </w:numPr>
        <w:tabs>
          <w:tab w:val="left" w:pos="749"/>
        </w:tabs>
        <w:ind w:right="121"/>
        <w:jc w:val="both"/>
        <w:rPr>
          <w:sz w:val="20"/>
        </w:rPr>
      </w:pPr>
      <w:r>
        <w:rPr>
          <w:b/>
          <w:sz w:val="20"/>
        </w:rPr>
        <w:t xml:space="preserve">Sanciones: </w:t>
      </w:r>
      <w:proofErr w:type="gramStart"/>
      <w:r>
        <w:rPr>
          <w:sz w:val="20"/>
        </w:rPr>
        <w:t>De acuerdo a</w:t>
      </w:r>
      <w:proofErr w:type="gramEnd"/>
      <w:r>
        <w:rPr>
          <w:sz w:val="20"/>
        </w:rPr>
        <w:t xml:space="preserve"> la gravedad, la reincidencia y lo estipulado en el Reglamento Interno de Orden Higiene y Seguridad,</w:t>
      </w:r>
      <w:r>
        <w:rPr>
          <w:spacing w:val="-12"/>
          <w:sz w:val="20"/>
        </w:rPr>
        <w:t xml:space="preserve"> </w:t>
      </w:r>
      <w:r>
        <w:rPr>
          <w:sz w:val="20"/>
        </w:rPr>
        <w:t>las</w:t>
      </w:r>
      <w:r>
        <w:rPr>
          <w:spacing w:val="-11"/>
          <w:sz w:val="20"/>
        </w:rPr>
        <w:t xml:space="preserve"> </w:t>
      </w:r>
      <w:r>
        <w:rPr>
          <w:sz w:val="20"/>
        </w:rPr>
        <w:t>acciones</w:t>
      </w:r>
      <w:r>
        <w:rPr>
          <w:spacing w:val="-11"/>
          <w:sz w:val="20"/>
        </w:rPr>
        <w:t xml:space="preserve"> </w:t>
      </w:r>
      <w:r>
        <w:rPr>
          <w:sz w:val="20"/>
        </w:rPr>
        <w:t>escalarán</w:t>
      </w:r>
      <w:r>
        <w:rPr>
          <w:spacing w:val="-11"/>
          <w:sz w:val="20"/>
        </w:rPr>
        <w:t xml:space="preserve"> </w:t>
      </w:r>
      <w:r>
        <w:rPr>
          <w:sz w:val="20"/>
        </w:rPr>
        <w:t>desdeamonestaciones</w:t>
      </w:r>
      <w:r>
        <w:rPr>
          <w:spacing w:val="-8"/>
          <w:sz w:val="20"/>
        </w:rPr>
        <w:t xml:space="preserve"> </w:t>
      </w:r>
      <w:r>
        <w:rPr>
          <w:sz w:val="20"/>
        </w:rPr>
        <w:t>escritas</w:t>
      </w:r>
      <w:r>
        <w:rPr>
          <w:spacing w:val="-8"/>
          <w:sz w:val="20"/>
        </w:rPr>
        <w:t xml:space="preserve"> </w:t>
      </w:r>
      <w:r>
        <w:rPr>
          <w:sz w:val="20"/>
        </w:rPr>
        <w:t>hasta</w:t>
      </w:r>
      <w:r>
        <w:rPr>
          <w:spacing w:val="-12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b/>
          <w:sz w:val="20"/>
        </w:rPr>
        <w:t>terminación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del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contrato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trabajo sin derecho a indemnización</w:t>
      </w:r>
      <w:r>
        <w:rPr>
          <w:sz w:val="20"/>
        </w:rPr>
        <w:t>, invocando las causales legales pertinentes del Artículo 160 del Código del Trabajo (ej. conductas temerarias que afecten la seguridad o salud de los trabajadores).</w:t>
      </w:r>
    </w:p>
    <w:p w14:paraId="312696EA" w14:textId="77777777" w:rsidR="0067581E" w:rsidRDefault="00000000">
      <w:pPr>
        <w:pStyle w:val="Prrafodelista"/>
        <w:numPr>
          <w:ilvl w:val="1"/>
          <w:numId w:val="1"/>
        </w:numPr>
        <w:tabs>
          <w:tab w:val="left" w:pos="749"/>
        </w:tabs>
        <w:spacing w:line="247" w:lineRule="auto"/>
        <w:ind w:right="119"/>
        <w:jc w:val="both"/>
        <w:rPr>
          <w:sz w:val="20"/>
        </w:rPr>
      </w:pPr>
      <w:r>
        <w:rPr>
          <w:b/>
          <w:sz w:val="20"/>
        </w:rPr>
        <w:t>Apoyo y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 xml:space="preserve">Rehabilitación: </w:t>
      </w:r>
      <w:r>
        <w:rPr>
          <w:sz w:val="20"/>
        </w:rPr>
        <w:t>Para</w:t>
      </w:r>
      <w:r>
        <w:rPr>
          <w:spacing w:val="-11"/>
          <w:sz w:val="20"/>
        </w:rPr>
        <w:t xml:space="preserve"> </w:t>
      </w:r>
      <w:r>
        <w:rPr>
          <w:sz w:val="20"/>
        </w:rPr>
        <w:t>aquellos</w:t>
      </w:r>
      <w:r>
        <w:rPr>
          <w:spacing w:val="-2"/>
          <w:sz w:val="20"/>
        </w:rPr>
        <w:t xml:space="preserve"> </w:t>
      </w:r>
      <w:r>
        <w:rPr>
          <w:sz w:val="20"/>
        </w:rPr>
        <w:t>trabajadores</w:t>
      </w:r>
      <w:r>
        <w:rPr>
          <w:spacing w:val="-3"/>
          <w:sz w:val="20"/>
        </w:rPr>
        <w:t xml:space="preserve"> </w:t>
      </w:r>
      <w:r>
        <w:rPr>
          <w:sz w:val="20"/>
        </w:rPr>
        <w:t>quereconozcan</w:t>
      </w:r>
      <w:r>
        <w:rPr>
          <w:spacing w:val="-8"/>
          <w:sz w:val="20"/>
        </w:rPr>
        <w:t xml:space="preserve"> </w:t>
      </w:r>
      <w:r>
        <w:rPr>
          <w:sz w:val="20"/>
        </w:rPr>
        <w:t>voluntariamentetener</w:t>
      </w:r>
      <w:r>
        <w:rPr>
          <w:spacing w:val="-8"/>
          <w:sz w:val="20"/>
        </w:rPr>
        <w:t xml:space="preserve"> </w:t>
      </w:r>
      <w:r>
        <w:rPr>
          <w:sz w:val="20"/>
        </w:rPr>
        <w:t>un</w:t>
      </w:r>
      <w:r>
        <w:rPr>
          <w:spacing w:val="-8"/>
          <w:sz w:val="20"/>
        </w:rPr>
        <w:t xml:space="preserve"> </w:t>
      </w:r>
      <w:r>
        <w:rPr>
          <w:sz w:val="20"/>
        </w:rPr>
        <w:t>problema</w:t>
      </w:r>
      <w:r>
        <w:rPr>
          <w:spacing w:val="-11"/>
          <w:sz w:val="20"/>
        </w:rPr>
        <w:t xml:space="preserve"> </w:t>
      </w:r>
      <w:r>
        <w:rPr>
          <w:sz w:val="20"/>
        </w:rPr>
        <w:t>deadicción</w:t>
      </w:r>
      <w:r>
        <w:rPr>
          <w:spacing w:val="15"/>
          <w:sz w:val="20"/>
        </w:rPr>
        <w:t xml:space="preserve"> </w:t>
      </w:r>
      <w:r>
        <w:rPr>
          <w:b/>
          <w:sz w:val="20"/>
        </w:rPr>
        <w:t xml:space="preserve">antes </w:t>
      </w:r>
      <w:r>
        <w:rPr>
          <w:sz w:val="20"/>
        </w:rPr>
        <w:t>de ser seleccionados para un testeo o cometer una falta, la empresa, bajo el espíritu del DS 44, ofrecerá orientación y facilidades</w:t>
      </w:r>
      <w:r>
        <w:rPr>
          <w:spacing w:val="-2"/>
          <w:sz w:val="20"/>
        </w:rPr>
        <w:t xml:space="preserve"> </w:t>
      </w:r>
      <w:r>
        <w:rPr>
          <w:sz w:val="20"/>
        </w:rPr>
        <w:t>administrativas</w:t>
      </w:r>
      <w:r>
        <w:rPr>
          <w:spacing w:val="-2"/>
          <w:sz w:val="20"/>
        </w:rPr>
        <w:t xml:space="preserve"> </w:t>
      </w:r>
      <w:r>
        <w:rPr>
          <w:sz w:val="20"/>
        </w:rPr>
        <w:t>para</w:t>
      </w:r>
      <w:r>
        <w:rPr>
          <w:spacing w:val="-7"/>
          <w:sz w:val="20"/>
        </w:rPr>
        <w:t xml:space="preserve"> </w:t>
      </w:r>
      <w:r>
        <w:rPr>
          <w:sz w:val="20"/>
        </w:rPr>
        <w:t>derivarlos</w:t>
      </w:r>
      <w:r>
        <w:rPr>
          <w:spacing w:val="-14"/>
          <w:sz w:val="20"/>
        </w:rPr>
        <w:t xml:space="preserve"> </w:t>
      </w:r>
      <w:r>
        <w:rPr>
          <w:sz w:val="20"/>
        </w:rPr>
        <w:t>a</w:t>
      </w:r>
      <w:r>
        <w:rPr>
          <w:spacing w:val="-7"/>
          <w:sz w:val="20"/>
        </w:rPr>
        <w:t xml:space="preserve"> </w:t>
      </w:r>
      <w:r>
        <w:rPr>
          <w:sz w:val="20"/>
        </w:rPr>
        <w:t>programas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z w:val="20"/>
        </w:rPr>
        <w:t>rehabilitación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7"/>
          <w:sz w:val="20"/>
        </w:rPr>
        <w:t xml:space="preserve"> </w:t>
      </w:r>
      <w:r>
        <w:rPr>
          <w:sz w:val="20"/>
        </w:rPr>
        <w:t>través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z w:val="20"/>
        </w:rPr>
        <w:t>su</w:t>
      </w:r>
      <w:r>
        <w:rPr>
          <w:spacing w:val="-5"/>
          <w:sz w:val="20"/>
        </w:rPr>
        <w:t xml:space="preserve"> </w:t>
      </w:r>
      <w:r>
        <w:rPr>
          <w:sz w:val="20"/>
        </w:rPr>
        <w:t>red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z w:val="20"/>
        </w:rPr>
        <w:t>salud</w:t>
      </w:r>
      <w:r>
        <w:rPr>
          <w:spacing w:val="-5"/>
          <w:sz w:val="20"/>
        </w:rPr>
        <w:t xml:space="preserve"> </w:t>
      </w:r>
      <w:r>
        <w:rPr>
          <w:sz w:val="20"/>
        </w:rPr>
        <w:t>o</w:t>
      </w:r>
      <w:r>
        <w:rPr>
          <w:spacing w:val="-5"/>
          <w:sz w:val="20"/>
        </w:rPr>
        <w:t xml:space="preserve"> </w:t>
      </w:r>
      <w:r>
        <w:rPr>
          <w:sz w:val="20"/>
        </w:rPr>
        <w:t>convenios</w:t>
      </w:r>
      <w:r>
        <w:rPr>
          <w:spacing w:val="-2"/>
          <w:sz w:val="20"/>
        </w:rPr>
        <w:t xml:space="preserve"> </w:t>
      </w:r>
      <w:r>
        <w:rPr>
          <w:sz w:val="20"/>
        </w:rPr>
        <w:t>vigentes.</w:t>
      </w:r>
    </w:p>
    <w:p w14:paraId="30785BBC" w14:textId="77777777" w:rsidR="0067581E" w:rsidRDefault="0067581E">
      <w:pPr>
        <w:pStyle w:val="Textoindependiente"/>
        <w:spacing w:before="25"/>
      </w:pPr>
    </w:p>
    <w:p w14:paraId="14641524" w14:textId="77777777" w:rsidR="0067581E" w:rsidRDefault="00000000">
      <w:pPr>
        <w:pStyle w:val="Ttulo1"/>
        <w:spacing w:before="1"/>
        <w:jc w:val="both"/>
      </w:pPr>
      <w:r>
        <w:t>Vigencia,</w:t>
      </w:r>
      <w:r>
        <w:rPr>
          <w:spacing w:val="4"/>
        </w:rPr>
        <w:t xml:space="preserve"> </w:t>
      </w:r>
      <w:r>
        <w:t>Difusión</w:t>
      </w:r>
      <w:r>
        <w:rPr>
          <w:spacing w:val="5"/>
        </w:rPr>
        <w:t xml:space="preserve"> </w:t>
      </w:r>
      <w:r>
        <w:t>y</w:t>
      </w:r>
      <w:r>
        <w:rPr>
          <w:spacing w:val="6"/>
        </w:rPr>
        <w:t xml:space="preserve"> </w:t>
      </w:r>
      <w:r>
        <w:t>Mejora</w:t>
      </w:r>
      <w:r>
        <w:rPr>
          <w:spacing w:val="2"/>
        </w:rPr>
        <w:t xml:space="preserve"> </w:t>
      </w:r>
      <w:r>
        <w:rPr>
          <w:spacing w:val="-2"/>
        </w:rPr>
        <w:t>Continua:</w:t>
      </w:r>
    </w:p>
    <w:p w14:paraId="5E8BB163" w14:textId="77777777" w:rsidR="0067581E" w:rsidRDefault="0067581E">
      <w:pPr>
        <w:pStyle w:val="Textoindependiente"/>
        <w:spacing w:before="16"/>
        <w:rPr>
          <w:b/>
        </w:rPr>
      </w:pPr>
    </w:p>
    <w:p w14:paraId="3020FC5B" w14:textId="77777777" w:rsidR="0067581E" w:rsidRDefault="00000000">
      <w:pPr>
        <w:pStyle w:val="Textoindependiente"/>
        <w:spacing w:line="247" w:lineRule="auto"/>
        <w:ind w:left="28" w:right="116"/>
        <w:jc w:val="both"/>
      </w:pPr>
      <w:r>
        <w:t xml:space="preserve">La presente política </w:t>
      </w:r>
      <w:proofErr w:type="gramStart"/>
      <w:r>
        <w:t>entra en vigencia</w:t>
      </w:r>
      <w:proofErr w:type="gramEnd"/>
      <w:r>
        <w:t xml:space="preserve"> a contar de la fecha de su publicación y será entregada a cada trabajador bajo firma de recepción, anexándose formalmente al Reglamento Interno de Orden, Higiene y Seguridad de la empresa. Se revisará sistemáticamente </w:t>
      </w:r>
      <w:proofErr w:type="gramStart"/>
      <w:r>
        <w:t>de acuerdo a</w:t>
      </w:r>
      <w:proofErr w:type="gramEnd"/>
      <w:r>
        <w:t xml:space="preserve"> los</w:t>
      </w:r>
      <w:r>
        <w:rPr>
          <w:spacing w:val="29"/>
        </w:rPr>
        <w:t xml:space="preserve"> </w:t>
      </w:r>
      <w:r>
        <w:t>hallazgos</w:t>
      </w:r>
      <w:r>
        <w:rPr>
          <w:spacing w:val="29"/>
        </w:rPr>
        <w:t xml:space="preserve"> </w:t>
      </w:r>
      <w:r>
        <w:t>de auditorías</w:t>
      </w:r>
      <w:r>
        <w:rPr>
          <w:spacing w:val="29"/>
        </w:rPr>
        <w:t xml:space="preserve"> </w:t>
      </w:r>
      <w:r>
        <w:t>internas</w:t>
      </w:r>
      <w:r>
        <w:rPr>
          <w:spacing w:val="29"/>
        </w:rPr>
        <w:t xml:space="preserve"> </w:t>
      </w:r>
      <w:r>
        <w:t>del Sistema de Gestión de SST.</w:t>
      </w:r>
    </w:p>
    <w:p w14:paraId="7C7DFD48" w14:textId="77777777" w:rsidR="0067581E" w:rsidRDefault="0067581E">
      <w:pPr>
        <w:pStyle w:val="Textoindependiente"/>
        <w:spacing w:before="22"/>
      </w:pPr>
    </w:p>
    <w:p w14:paraId="086AA547" w14:textId="77777777" w:rsidR="0067581E" w:rsidRDefault="00000000">
      <w:pPr>
        <w:pStyle w:val="Textoindependiente"/>
        <w:spacing w:line="295" w:lineRule="auto"/>
        <w:ind w:left="28" w:right="125"/>
        <w:jc w:val="both"/>
      </w:pPr>
      <w:r>
        <w:t>Por su parte, la Gerencia General de</w:t>
      </w:r>
      <w:r>
        <w:rPr>
          <w:spacing w:val="38"/>
        </w:rPr>
        <w:t xml:space="preserve"> </w:t>
      </w:r>
      <w:r>
        <w:rPr>
          <w:b/>
          <w:i/>
        </w:rPr>
        <w:t xml:space="preserve">R Ingeniería y Construcción SpA. </w:t>
      </w:r>
      <w:r>
        <w:t>se compromete a entregar los recursos necesarios para implementar esta política y asegurar su comprensión y aplicación.</w:t>
      </w:r>
    </w:p>
    <w:p w14:paraId="7E533A7A" w14:textId="758D4C3F" w:rsidR="0067581E" w:rsidRDefault="00000000">
      <w:pPr>
        <w:pStyle w:val="Textoindependiente"/>
        <w:spacing w:before="53"/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3A16A1F2" wp14:editId="48B2FC88">
                <wp:simplePos x="0" y="0"/>
                <wp:positionH relativeFrom="page">
                  <wp:posOffset>3066160</wp:posOffset>
                </wp:positionH>
                <wp:positionV relativeFrom="paragraph">
                  <wp:posOffset>971091</wp:posOffset>
                </wp:positionV>
                <wp:extent cx="212598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259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25980">
                              <a:moveTo>
                                <a:pt x="0" y="0"/>
                              </a:moveTo>
                              <a:lnTo>
                                <a:pt x="2125822" y="0"/>
                              </a:lnTo>
                            </a:path>
                          </a:pathLst>
                        </a:custGeom>
                        <a:ln w="84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E98969" id="Graphic 9" o:spid="_x0000_s1026" style="position:absolute;margin-left:241.45pt;margin-top:76.45pt;width:167.4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2598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" path="m,l2125822,e" filled="f" strokeweight=".23389mm">
                <v:path arrowok="t"/>
                <w10:wrap type="topAndBottom" anchorx="page"/>
              </v:shape>
            </w:pict>
          </mc:Fallback>
        </mc:AlternateContent>
      </w:r>
    </w:p>
    <w:p w14:paraId="59F76888" w14:textId="77777777" w:rsidR="0067581E" w:rsidRDefault="0067581E">
      <w:pPr>
        <w:pStyle w:val="Textoindependiente"/>
        <w:spacing w:before="8"/>
        <w:rPr>
          <w:sz w:val="5"/>
        </w:rPr>
      </w:pPr>
    </w:p>
    <w:p w14:paraId="28FA383D" w14:textId="77777777" w:rsidR="00344161" w:rsidRDefault="00344161">
      <w:pPr>
        <w:spacing w:before="61" w:line="271" w:lineRule="auto"/>
        <w:ind w:left="3897" w:right="3515" w:firstLine="480"/>
        <w:rPr>
          <w:i/>
          <w:sz w:val="20"/>
        </w:rPr>
      </w:pPr>
    </w:p>
    <w:p w14:paraId="651634F9" w14:textId="77777777" w:rsidR="00344161" w:rsidRDefault="00344161">
      <w:pPr>
        <w:spacing w:before="61" w:line="271" w:lineRule="auto"/>
        <w:ind w:left="3897" w:right="3515" w:firstLine="480"/>
        <w:rPr>
          <w:i/>
          <w:sz w:val="20"/>
        </w:rPr>
      </w:pPr>
    </w:p>
    <w:p w14:paraId="7FA21148" w14:textId="77777777" w:rsidR="00344161" w:rsidRDefault="00344161">
      <w:pPr>
        <w:spacing w:before="61" w:line="271" w:lineRule="auto"/>
        <w:ind w:left="3897" w:right="3515" w:firstLine="480"/>
        <w:rPr>
          <w:i/>
          <w:sz w:val="20"/>
        </w:rPr>
      </w:pPr>
    </w:p>
    <w:p w14:paraId="0372202C" w14:textId="1FFB1D5C" w:rsidR="0067581E" w:rsidRDefault="00000000">
      <w:pPr>
        <w:spacing w:before="61" w:line="271" w:lineRule="auto"/>
        <w:ind w:left="3897" w:right="3515" w:firstLine="480"/>
        <w:rPr>
          <w:i/>
          <w:sz w:val="20"/>
        </w:rPr>
      </w:pPr>
      <w:r>
        <w:rPr>
          <w:i/>
          <w:sz w:val="20"/>
        </w:rPr>
        <w:t>Rodrigo Carvajal Coronado Gerente General/ Representante Legal</w:t>
      </w:r>
    </w:p>
    <w:p w14:paraId="4C48E7A3" w14:textId="77777777" w:rsidR="0067581E" w:rsidRDefault="00000000">
      <w:pPr>
        <w:pStyle w:val="Ttulo2"/>
      </w:pPr>
      <w:r>
        <w:t>R</w:t>
      </w:r>
      <w:r>
        <w:rPr>
          <w:spacing w:val="15"/>
        </w:rPr>
        <w:t xml:space="preserve"> </w:t>
      </w:r>
      <w:r>
        <w:t>Ingeniería</w:t>
      </w:r>
      <w:r>
        <w:rPr>
          <w:spacing w:val="10"/>
        </w:rPr>
        <w:t xml:space="preserve"> </w:t>
      </w:r>
      <w:r>
        <w:t>y</w:t>
      </w:r>
      <w:r>
        <w:rPr>
          <w:spacing w:val="12"/>
        </w:rPr>
        <w:t xml:space="preserve"> </w:t>
      </w:r>
      <w:r>
        <w:t>Construcción</w:t>
      </w:r>
      <w:r>
        <w:rPr>
          <w:spacing w:val="11"/>
        </w:rPr>
        <w:t xml:space="preserve"> </w:t>
      </w:r>
      <w:r>
        <w:rPr>
          <w:spacing w:val="-4"/>
        </w:rPr>
        <w:t>SpA.</w:t>
      </w:r>
    </w:p>
    <w:p w14:paraId="23EB4623" w14:textId="158EB99C" w:rsidR="0067581E" w:rsidRDefault="0067581E">
      <w:pPr>
        <w:pStyle w:val="Textoindependiente"/>
        <w:spacing w:before="2"/>
        <w:rPr>
          <w:b/>
          <w:i/>
          <w:sz w:val="12"/>
        </w:rPr>
      </w:pPr>
    </w:p>
    <w:sectPr w:rsidR="0067581E">
      <w:pgSz w:w="12260" w:h="15860"/>
      <w:pgMar w:top="1400" w:right="566" w:bottom="280" w:left="992" w:header="33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028C1E4" w14:textId="77777777" w:rsidR="00C22E41" w:rsidRDefault="00C22E41">
      <w:r>
        <w:separator/>
      </w:r>
    </w:p>
  </w:endnote>
  <w:endnote w:type="continuationSeparator" w:id="0">
    <w:p w14:paraId="0BFEC6E8" w14:textId="77777777" w:rsidR="00C22E41" w:rsidRDefault="00C22E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</w:font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03E0481" w14:textId="77777777" w:rsidR="00C22E41" w:rsidRDefault="00C22E41">
      <w:r>
        <w:separator/>
      </w:r>
    </w:p>
  </w:footnote>
  <w:footnote w:type="continuationSeparator" w:id="0">
    <w:p w14:paraId="71EA29B7" w14:textId="77777777" w:rsidR="00C22E41" w:rsidRDefault="00C22E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7F19105" w14:textId="77777777" w:rsidR="0067581E" w:rsidRDefault="00000000">
    <w:pPr>
      <w:pStyle w:val="Textoindependiente"/>
      <w:spacing w:line="14" w:lineRule="auto"/>
    </w:pPr>
    <w:r>
      <w:rPr>
        <w:noProof/>
      </w:rPr>
      <w:drawing>
        <wp:anchor distT="0" distB="0" distL="0" distR="0" simplePos="0" relativeHeight="487526400" behindDoc="1" locked="0" layoutInCell="1" allowOverlap="1" wp14:anchorId="331D3533" wp14:editId="028EBD46">
          <wp:simplePos x="0" y="0"/>
          <wp:positionH relativeFrom="page">
            <wp:posOffset>888682</wp:posOffset>
          </wp:positionH>
          <wp:positionV relativeFrom="page">
            <wp:posOffset>217423</wp:posOffset>
          </wp:positionV>
          <wp:extent cx="1422400" cy="544829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22400" cy="5448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7526912" behindDoc="1" locked="0" layoutInCell="1" allowOverlap="1" wp14:anchorId="38FFCE71" wp14:editId="489F9EBE">
              <wp:simplePos x="0" y="0"/>
              <wp:positionH relativeFrom="page">
                <wp:posOffset>5715634</wp:posOffset>
              </wp:positionH>
              <wp:positionV relativeFrom="page">
                <wp:posOffset>199135</wp:posOffset>
              </wp:positionV>
              <wp:extent cx="1021715" cy="62039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21715" cy="6203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331D215" w14:textId="77777777" w:rsidR="0067581E" w:rsidRDefault="00000000">
                          <w:pPr>
                            <w:spacing w:line="203" w:lineRule="exact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Código:</w:t>
                          </w:r>
                          <w:r>
                            <w:rPr>
                              <w:spacing w:val="1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PO-SGSST-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>05</w:t>
                          </w:r>
                        </w:p>
                        <w:p w14:paraId="3955425A" w14:textId="77777777" w:rsidR="0067581E" w:rsidRDefault="00000000">
                          <w:pPr>
                            <w:spacing w:before="32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Versión: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>00</w:t>
                          </w:r>
                        </w:p>
                        <w:p w14:paraId="16DF3E8E" w14:textId="77777777" w:rsidR="0067581E" w:rsidRDefault="00000000">
                          <w:pPr>
                            <w:spacing w:before="32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pacing w:val="-2"/>
                              <w:sz w:val="18"/>
                            </w:rPr>
                            <w:t>Fecha: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24-06-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>2026</w:t>
                          </w:r>
                        </w:p>
                        <w:p w14:paraId="0D6F887C" w14:textId="77777777" w:rsidR="0067581E" w:rsidRDefault="00000000">
                          <w:pPr>
                            <w:spacing w:before="33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Página:</w:t>
                          </w:r>
                          <w:r>
                            <w:rPr>
                              <w:spacing w:val="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</w:t>
                          </w:r>
                          <w:r>
                            <w:rPr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 xml:space="preserve">de </w:t>
                          </w:r>
                          <w:r>
                            <w:rPr>
                              <w:spacing w:val="-1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8"/>
                            </w:rPr>
                            <w:instrText xml:space="preserve"> NUMPAGES </w:instrText>
                          </w:r>
                          <w:r>
                            <w:rPr>
                              <w:spacing w:val="-10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8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450.049988pt;margin-top:15.679976pt;width:80.45pt;height:48.85pt;mso-position-horizontal-relative:page;mso-position-vertical-relative:page;z-index:-15789568" type="#_x0000_t202" id="docshape1" filled="false" stroked="false">
              <v:textbox inset="0,0,0,0">
                <w:txbxContent>
                  <w:p>
                    <w:pPr>
                      <w:spacing w:line="203" w:lineRule="exact" w:before="0"/>
                      <w:ind w:left="2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Código:</w:t>
                    </w:r>
                    <w:r>
                      <w:rPr>
                        <w:spacing w:val="17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PO-SGSST-</w:t>
                    </w:r>
                    <w:r>
                      <w:rPr>
                        <w:spacing w:val="-5"/>
                        <w:sz w:val="18"/>
                      </w:rPr>
                      <w:t>05</w:t>
                    </w:r>
                  </w:p>
                  <w:p>
                    <w:pPr>
                      <w:spacing w:before="32"/>
                      <w:ind w:left="2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Versión:</w:t>
                    </w:r>
                    <w:r>
                      <w:rPr>
                        <w:spacing w:val="-1"/>
                        <w:sz w:val="18"/>
                      </w:rPr>
                      <w:t> </w:t>
                    </w:r>
                    <w:r>
                      <w:rPr>
                        <w:spacing w:val="-5"/>
                        <w:sz w:val="18"/>
                      </w:rPr>
                      <w:t>00</w:t>
                    </w:r>
                  </w:p>
                  <w:p>
                    <w:pPr>
                      <w:spacing w:before="32"/>
                      <w:ind w:left="2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pacing w:val="-2"/>
                        <w:sz w:val="18"/>
                      </w:rPr>
                      <w:t>Fecha:</w:t>
                    </w:r>
                    <w:r>
                      <w:rPr>
                        <w:spacing w:val="-5"/>
                        <w:sz w:val="18"/>
                      </w:rPr>
                      <w:t> </w:t>
                    </w:r>
                    <w:r>
                      <w:rPr>
                        <w:spacing w:val="-2"/>
                        <w:sz w:val="18"/>
                      </w:rPr>
                      <w:t>24-06-</w:t>
                    </w:r>
                    <w:r>
                      <w:rPr>
                        <w:spacing w:val="-4"/>
                        <w:sz w:val="18"/>
                      </w:rPr>
                      <w:t>2026</w:t>
                    </w:r>
                  </w:p>
                  <w:p>
                    <w:pPr>
                      <w:spacing w:before="33"/>
                      <w:ind w:left="2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Página:</w:t>
                    </w:r>
                    <w:r>
                      <w:rPr>
                        <w:spacing w:val="4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</w:rPr>
                      <w:instrText> PAGE </w:instrText>
                    </w:r>
                    <w:r>
                      <w:rPr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</w:t>
                    </w:r>
                    <w:r>
                      <w:rPr>
                        <w:sz w:val="18"/>
                      </w:rPr>
                      <w:fldChar w:fldCharType="end"/>
                    </w:r>
                    <w:r>
                      <w:rPr>
                        <w:spacing w:val="-4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de </w:t>
                    </w:r>
                    <w:r>
                      <w:rPr>
                        <w:spacing w:val="-10"/>
                        <w:sz w:val="18"/>
                      </w:rPr>
                      <w:fldChar w:fldCharType="begin"/>
                    </w:r>
                    <w:r>
                      <w:rPr>
                        <w:spacing w:val="-10"/>
                        <w:sz w:val="18"/>
                      </w:rPr>
                      <w:instrText> NUMPAGES </w:instrText>
                    </w:r>
                    <w:r>
                      <w:rPr>
                        <w:spacing w:val="-10"/>
                        <w:sz w:val="18"/>
                      </w:rPr>
                      <w:fldChar w:fldCharType="separate"/>
                    </w:r>
                    <w:r>
                      <w:rPr>
                        <w:spacing w:val="-10"/>
                        <w:sz w:val="18"/>
                      </w:rPr>
                      <w:t>2</w:t>
                    </w:r>
                    <w:r>
                      <w:rPr>
                        <w:spacing w:val="-10"/>
                        <w:sz w:val="18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527424" behindDoc="1" locked="0" layoutInCell="1" allowOverlap="1" wp14:anchorId="2E99B9C3" wp14:editId="5A784667">
              <wp:simplePos x="0" y="0"/>
              <wp:positionH relativeFrom="page">
                <wp:posOffset>2420620</wp:posOffset>
              </wp:positionH>
              <wp:positionV relativeFrom="page">
                <wp:posOffset>395223</wp:posOffset>
              </wp:positionV>
              <wp:extent cx="3141345" cy="33083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41345" cy="3308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4D4A59C" w14:textId="77777777" w:rsidR="0067581E" w:rsidRDefault="00000000">
                          <w:pPr>
                            <w:spacing w:line="238" w:lineRule="exact"/>
                            <w:ind w:left="14" w:right="14"/>
                            <w:jc w:val="center"/>
                            <w:rPr>
                              <w:b/>
                              <w:sz w:val="21"/>
                            </w:rPr>
                          </w:pPr>
                          <w:r>
                            <w:rPr>
                              <w:b/>
                              <w:sz w:val="21"/>
                            </w:rPr>
                            <w:t>POLÍTICA</w:t>
                          </w:r>
                          <w:r>
                            <w:rPr>
                              <w:b/>
                              <w:spacing w:val="17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1"/>
                            </w:rPr>
                            <w:t>DE</w:t>
                          </w:r>
                          <w:r>
                            <w:rPr>
                              <w:b/>
                              <w:spacing w:val="16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1"/>
                            </w:rPr>
                            <w:t>PREVENCION</w:t>
                          </w:r>
                          <w:r>
                            <w:rPr>
                              <w:b/>
                              <w:spacing w:val="17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1"/>
                            </w:rPr>
                            <w:t>Y</w:t>
                          </w:r>
                          <w:r>
                            <w:rPr>
                              <w:b/>
                              <w:spacing w:val="23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1"/>
                            </w:rPr>
                            <w:t>CONTROL</w:t>
                          </w:r>
                          <w:r>
                            <w:rPr>
                              <w:b/>
                              <w:spacing w:val="3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1"/>
                            </w:rPr>
                            <w:t>DEL</w:t>
                          </w:r>
                          <w:r>
                            <w:rPr>
                              <w:b/>
                              <w:spacing w:val="19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1"/>
                            </w:rPr>
                            <w:t>CONSUMO</w:t>
                          </w:r>
                        </w:p>
                        <w:p w14:paraId="1CE244FD" w14:textId="77777777" w:rsidR="0067581E" w:rsidRDefault="00000000">
                          <w:pPr>
                            <w:spacing w:before="8"/>
                            <w:ind w:right="14"/>
                            <w:jc w:val="center"/>
                            <w:rPr>
                              <w:b/>
                              <w:sz w:val="21"/>
                            </w:rPr>
                          </w:pPr>
                          <w:r>
                            <w:rPr>
                              <w:b/>
                              <w:sz w:val="21"/>
                            </w:rPr>
                            <w:t>DEL</w:t>
                          </w:r>
                          <w:r>
                            <w:rPr>
                              <w:b/>
                              <w:spacing w:val="10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1"/>
                            </w:rPr>
                            <w:t>ALCOHOL</w:t>
                          </w:r>
                          <w:r>
                            <w:rPr>
                              <w:b/>
                              <w:spacing w:val="2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1"/>
                            </w:rPr>
                            <w:t>Y</w:t>
                          </w:r>
                          <w:r>
                            <w:rPr>
                              <w:b/>
                              <w:spacing w:val="1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1"/>
                            </w:rPr>
                            <w:t>DROGAS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190.600006pt;margin-top:31.119976pt;width:247.35pt;height:26.05pt;mso-position-horizontal-relative:page;mso-position-vertical-relative:page;z-index:-15789056" type="#_x0000_t202" id="docshape2" filled="false" stroked="false">
              <v:textbox inset="0,0,0,0">
                <w:txbxContent>
                  <w:p>
                    <w:pPr>
                      <w:spacing w:line="238" w:lineRule="exact" w:before="0"/>
                      <w:ind w:left="14" w:right="14" w:firstLine="0"/>
                      <w:jc w:val="center"/>
                      <w:rPr>
                        <w:b/>
                        <w:sz w:val="21"/>
                      </w:rPr>
                    </w:pPr>
                    <w:r>
                      <w:rPr>
                        <w:b/>
                        <w:sz w:val="21"/>
                      </w:rPr>
                      <w:t>POLÍTICA</w:t>
                    </w:r>
                    <w:r>
                      <w:rPr>
                        <w:b/>
                        <w:spacing w:val="17"/>
                        <w:sz w:val="21"/>
                      </w:rPr>
                      <w:t> </w:t>
                    </w:r>
                    <w:r>
                      <w:rPr>
                        <w:b/>
                        <w:sz w:val="21"/>
                      </w:rPr>
                      <w:t>DE</w:t>
                    </w:r>
                    <w:r>
                      <w:rPr>
                        <w:b/>
                        <w:spacing w:val="16"/>
                        <w:sz w:val="21"/>
                      </w:rPr>
                      <w:t> </w:t>
                    </w:r>
                    <w:r>
                      <w:rPr>
                        <w:b/>
                        <w:sz w:val="21"/>
                      </w:rPr>
                      <w:t>PREVENCION</w:t>
                    </w:r>
                    <w:r>
                      <w:rPr>
                        <w:b/>
                        <w:spacing w:val="17"/>
                        <w:sz w:val="21"/>
                      </w:rPr>
                      <w:t> </w:t>
                    </w:r>
                    <w:r>
                      <w:rPr>
                        <w:b/>
                        <w:sz w:val="21"/>
                      </w:rPr>
                      <w:t>Y</w:t>
                    </w:r>
                    <w:r>
                      <w:rPr>
                        <w:b/>
                        <w:spacing w:val="23"/>
                        <w:sz w:val="21"/>
                      </w:rPr>
                      <w:t> </w:t>
                    </w:r>
                    <w:r>
                      <w:rPr>
                        <w:b/>
                        <w:sz w:val="21"/>
                      </w:rPr>
                      <w:t>CONTROL</w:t>
                    </w:r>
                    <w:r>
                      <w:rPr>
                        <w:b/>
                        <w:spacing w:val="35"/>
                        <w:sz w:val="21"/>
                      </w:rPr>
                      <w:t> </w:t>
                    </w:r>
                    <w:r>
                      <w:rPr>
                        <w:b/>
                        <w:sz w:val="21"/>
                      </w:rPr>
                      <w:t>DEL</w:t>
                    </w:r>
                    <w:r>
                      <w:rPr>
                        <w:b/>
                        <w:spacing w:val="19"/>
                        <w:sz w:val="21"/>
                      </w:rPr>
                      <w:t> </w:t>
                    </w:r>
                    <w:r>
                      <w:rPr>
                        <w:b/>
                        <w:spacing w:val="-2"/>
                        <w:sz w:val="21"/>
                      </w:rPr>
                      <w:t>CONSUMO</w:t>
                    </w:r>
                  </w:p>
                  <w:p>
                    <w:pPr>
                      <w:spacing w:before="8"/>
                      <w:ind w:left="0" w:right="14" w:firstLine="0"/>
                      <w:jc w:val="center"/>
                      <w:rPr>
                        <w:b/>
                        <w:sz w:val="21"/>
                      </w:rPr>
                    </w:pPr>
                    <w:r>
                      <w:rPr>
                        <w:b/>
                        <w:sz w:val="21"/>
                      </w:rPr>
                      <w:t>DEL</w:t>
                    </w:r>
                    <w:r>
                      <w:rPr>
                        <w:b/>
                        <w:spacing w:val="10"/>
                        <w:sz w:val="21"/>
                      </w:rPr>
                      <w:t> </w:t>
                    </w:r>
                    <w:r>
                      <w:rPr>
                        <w:b/>
                        <w:sz w:val="21"/>
                      </w:rPr>
                      <w:t>ALCOHOL</w:t>
                    </w:r>
                    <w:r>
                      <w:rPr>
                        <w:b/>
                        <w:spacing w:val="25"/>
                        <w:sz w:val="21"/>
                      </w:rPr>
                      <w:t> </w:t>
                    </w:r>
                    <w:r>
                      <w:rPr>
                        <w:b/>
                        <w:sz w:val="21"/>
                      </w:rPr>
                      <w:t>Y</w:t>
                    </w:r>
                    <w:r>
                      <w:rPr>
                        <w:b/>
                        <w:spacing w:val="15"/>
                        <w:sz w:val="21"/>
                      </w:rPr>
                      <w:t> </w:t>
                    </w:r>
                    <w:r>
                      <w:rPr>
                        <w:b/>
                        <w:spacing w:val="-2"/>
                        <w:sz w:val="21"/>
                      </w:rPr>
                      <w:t>DROGAS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9A51D11"/>
    <w:multiLevelType w:val="hybridMultilevel"/>
    <w:tmpl w:val="856AB06A"/>
    <w:lvl w:ilvl="0" w:tplc="78B4F904">
      <w:numFmt w:val="bullet"/>
      <w:lvlText w:val=""/>
      <w:lvlJc w:val="left"/>
      <w:pPr>
        <w:ind w:left="74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2"/>
        <w:sz w:val="20"/>
        <w:szCs w:val="20"/>
        <w:lang w:val="es-ES" w:eastAsia="en-US" w:bidi="ar-SA"/>
      </w:rPr>
    </w:lvl>
    <w:lvl w:ilvl="1" w:tplc="CE1812DE">
      <w:numFmt w:val="bullet"/>
      <w:lvlText w:val="•"/>
      <w:lvlJc w:val="left"/>
      <w:pPr>
        <w:ind w:left="1735" w:hanging="360"/>
      </w:pPr>
      <w:rPr>
        <w:rFonts w:hint="default"/>
        <w:lang w:val="es-ES" w:eastAsia="en-US" w:bidi="ar-SA"/>
      </w:rPr>
    </w:lvl>
    <w:lvl w:ilvl="2" w:tplc="33E8C8E0">
      <w:numFmt w:val="bullet"/>
      <w:lvlText w:val="•"/>
      <w:lvlJc w:val="left"/>
      <w:pPr>
        <w:ind w:left="2730" w:hanging="360"/>
      </w:pPr>
      <w:rPr>
        <w:rFonts w:hint="default"/>
        <w:lang w:val="es-ES" w:eastAsia="en-US" w:bidi="ar-SA"/>
      </w:rPr>
    </w:lvl>
    <w:lvl w:ilvl="3" w:tplc="D10A0926">
      <w:numFmt w:val="bullet"/>
      <w:lvlText w:val="•"/>
      <w:lvlJc w:val="left"/>
      <w:pPr>
        <w:ind w:left="3726" w:hanging="360"/>
      </w:pPr>
      <w:rPr>
        <w:rFonts w:hint="default"/>
        <w:lang w:val="es-ES" w:eastAsia="en-US" w:bidi="ar-SA"/>
      </w:rPr>
    </w:lvl>
    <w:lvl w:ilvl="4" w:tplc="3C98EADE">
      <w:numFmt w:val="bullet"/>
      <w:lvlText w:val="•"/>
      <w:lvlJc w:val="left"/>
      <w:pPr>
        <w:ind w:left="4721" w:hanging="360"/>
      </w:pPr>
      <w:rPr>
        <w:rFonts w:hint="default"/>
        <w:lang w:val="es-ES" w:eastAsia="en-US" w:bidi="ar-SA"/>
      </w:rPr>
    </w:lvl>
    <w:lvl w:ilvl="5" w:tplc="C470ABB6">
      <w:numFmt w:val="bullet"/>
      <w:lvlText w:val="•"/>
      <w:lvlJc w:val="left"/>
      <w:pPr>
        <w:ind w:left="5717" w:hanging="360"/>
      </w:pPr>
      <w:rPr>
        <w:rFonts w:hint="default"/>
        <w:lang w:val="es-ES" w:eastAsia="en-US" w:bidi="ar-SA"/>
      </w:rPr>
    </w:lvl>
    <w:lvl w:ilvl="6" w:tplc="D76837B0">
      <w:numFmt w:val="bullet"/>
      <w:lvlText w:val="•"/>
      <w:lvlJc w:val="left"/>
      <w:pPr>
        <w:ind w:left="6712" w:hanging="360"/>
      </w:pPr>
      <w:rPr>
        <w:rFonts w:hint="default"/>
        <w:lang w:val="es-ES" w:eastAsia="en-US" w:bidi="ar-SA"/>
      </w:rPr>
    </w:lvl>
    <w:lvl w:ilvl="7" w:tplc="E59640D8">
      <w:numFmt w:val="bullet"/>
      <w:lvlText w:val="•"/>
      <w:lvlJc w:val="left"/>
      <w:pPr>
        <w:ind w:left="7707" w:hanging="360"/>
      </w:pPr>
      <w:rPr>
        <w:rFonts w:hint="default"/>
        <w:lang w:val="es-ES" w:eastAsia="en-US" w:bidi="ar-SA"/>
      </w:rPr>
    </w:lvl>
    <w:lvl w:ilvl="8" w:tplc="0E041466">
      <w:numFmt w:val="bullet"/>
      <w:lvlText w:val="•"/>
      <w:lvlJc w:val="left"/>
      <w:pPr>
        <w:ind w:left="8703" w:hanging="360"/>
      </w:pPr>
      <w:rPr>
        <w:rFonts w:hint="default"/>
        <w:lang w:val="es-ES" w:eastAsia="en-US" w:bidi="ar-SA"/>
      </w:rPr>
    </w:lvl>
  </w:abstractNum>
  <w:abstractNum w:abstractNumId="1" w15:restartNumberingAfterBreak="0">
    <w:nsid w:val="2F82390A"/>
    <w:multiLevelType w:val="hybridMultilevel"/>
    <w:tmpl w:val="C7B86F28"/>
    <w:lvl w:ilvl="0" w:tplc="C4A2F3B6">
      <w:start w:val="1"/>
      <w:numFmt w:val="decimal"/>
      <w:lvlText w:val="%1."/>
      <w:lvlJc w:val="left"/>
      <w:pPr>
        <w:ind w:left="749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2"/>
        <w:sz w:val="20"/>
        <w:szCs w:val="20"/>
        <w:lang w:val="es-ES" w:eastAsia="en-US" w:bidi="ar-SA"/>
      </w:rPr>
    </w:lvl>
    <w:lvl w:ilvl="1" w:tplc="26260CC6">
      <w:numFmt w:val="bullet"/>
      <w:lvlText w:val=""/>
      <w:lvlJc w:val="left"/>
      <w:pPr>
        <w:ind w:left="74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2"/>
        <w:sz w:val="20"/>
        <w:szCs w:val="20"/>
        <w:lang w:val="es-ES" w:eastAsia="en-US" w:bidi="ar-SA"/>
      </w:rPr>
    </w:lvl>
    <w:lvl w:ilvl="2" w:tplc="8190E114">
      <w:numFmt w:val="bullet"/>
      <w:lvlText w:val="•"/>
      <w:lvlJc w:val="left"/>
      <w:pPr>
        <w:ind w:left="2730" w:hanging="360"/>
      </w:pPr>
      <w:rPr>
        <w:rFonts w:hint="default"/>
        <w:lang w:val="es-ES" w:eastAsia="en-US" w:bidi="ar-SA"/>
      </w:rPr>
    </w:lvl>
    <w:lvl w:ilvl="3" w:tplc="609CDB60">
      <w:numFmt w:val="bullet"/>
      <w:lvlText w:val="•"/>
      <w:lvlJc w:val="left"/>
      <w:pPr>
        <w:ind w:left="3726" w:hanging="360"/>
      </w:pPr>
      <w:rPr>
        <w:rFonts w:hint="default"/>
        <w:lang w:val="es-ES" w:eastAsia="en-US" w:bidi="ar-SA"/>
      </w:rPr>
    </w:lvl>
    <w:lvl w:ilvl="4" w:tplc="8466DDF0">
      <w:numFmt w:val="bullet"/>
      <w:lvlText w:val="•"/>
      <w:lvlJc w:val="left"/>
      <w:pPr>
        <w:ind w:left="4721" w:hanging="360"/>
      </w:pPr>
      <w:rPr>
        <w:rFonts w:hint="default"/>
        <w:lang w:val="es-ES" w:eastAsia="en-US" w:bidi="ar-SA"/>
      </w:rPr>
    </w:lvl>
    <w:lvl w:ilvl="5" w:tplc="013A841A">
      <w:numFmt w:val="bullet"/>
      <w:lvlText w:val="•"/>
      <w:lvlJc w:val="left"/>
      <w:pPr>
        <w:ind w:left="5717" w:hanging="360"/>
      </w:pPr>
      <w:rPr>
        <w:rFonts w:hint="default"/>
        <w:lang w:val="es-ES" w:eastAsia="en-US" w:bidi="ar-SA"/>
      </w:rPr>
    </w:lvl>
    <w:lvl w:ilvl="6" w:tplc="5858B6B6">
      <w:numFmt w:val="bullet"/>
      <w:lvlText w:val="•"/>
      <w:lvlJc w:val="left"/>
      <w:pPr>
        <w:ind w:left="6712" w:hanging="360"/>
      </w:pPr>
      <w:rPr>
        <w:rFonts w:hint="default"/>
        <w:lang w:val="es-ES" w:eastAsia="en-US" w:bidi="ar-SA"/>
      </w:rPr>
    </w:lvl>
    <w:lvl w:ilvl="7" w:tplc="0A8CFE8A">
      <w:numFmt w:val="bullet"/>
      <w:lvlText w:val="•"/>
      <w:lvlJc w:val="left"/>
      <w:pPr>
        <w:ind w:left="7707" w:hanging="360"/>
      </w:pPr>
      <w:rPr>
        <w:rFonts w:hint="default"/>
        <w:lang w:val="es-ES" w:eastAsia="en-US" w:bidi="ar-SA"/>
      </w:rPr>
    </w:lvl>
    <w:lvl w:ilvl="8" w:tplc="78A0F7FA">
      <w:numFmt w:val="bullet"/>
      <w:lvlText w:val="•"/>
      <w:lvlJc w:val="left"/>
      <w:pPr>
        <w:ind w:left="8703" w:hanging="360"/>
      </w:pPr>
      <w:rPr>
        <w:rFonts w:hint="default"/>
        <w:lang w:val="es-ES" w:eastAsia="en-US" w:bidi="ar-SA"/>
      </w:rPr>
    </w:lvl>
  </w:abstractNum>
  <w:num w:numId="1" w16cid:durableId="1663314373">
    <w:abstractNumId w:val="1"/>
  </w:num>
  <w:num w:numId="2" w16cid:durableId="373651393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93"/>
  <w:proofState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7581E"/>
    <w:rsid w:val="00344161"/>
    <w:rsid w:val="0067581E"/>
    <w:rsid w:val="00A217D3"/>
    <w:rsid w:val="00C22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F45E361"/>
  <w15:docId w15:val="{E8E81727-3A53-0D4B-9BB1-449D4EE6D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uiPriority w:val="9"/>
    <w:qFormat/>
    <w:pPr>
      <w:ind w:left="28"/>
      <w:outlineLvl w:val="0"/>
    </w:pPr>
    <w:rPr>
      <w:b/>
      <w:bCs/>
      <w:sz w:val="20"/>
      <w:szCs w:val="20"/>
    </w:rPr>
  </w:style>
  <w:style w:type="paragraph" w:styleId="Ttulo2">
    <w:name w:val="heading 2"/>
    <w:basedOn w:val="Normal"/>
    <w:uiPriority w:val="9"/>
    <w:unhideWhenUsed/>
    <w:qFormat/>
    <w:pPr>
      <w:spacing w:before="13"/>
      <w:ind w:left="4149"/>
      <w:outlineLvl w:val="1"/>
    </w:pPr>
    <w:rPr>
      <w:b/>
      <w:bCs/>
      <w:i/>
      <w:i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Prrafodelista">
    <w:name w:val="List Paragraph"/>
    <w:basedOn w:val="Normal"/>
    <w:uiPriority w:val="1"/>
    <w:qFormat/>
    <w:pPr>
      <w:ind w:left="749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919</Words>
  <Characters>5060</Characters>
  <Application>Microsoft Office Word</Application>
  <DocSecurity>0</DocSecurity>
  <Lines>42</Lines>
  <Paragraphs>11</Paragraphs>
  <ScaleCrop>false</ScaleCrop>
  <Company/>
  <LinksUpToDate>false</LinksUpToDate>
  <CharactersWithSpaces>5968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Procedimiento</dc:title>
  <dc:creator>pablo ulloa. fundes chile</dc:creator>
  <cp:lastModifiedBy>maria francisca rojas munoz</cp:lastModifiedBy>
  <cp:revision>2</cp:revision>
  <dcterms:created xsi:type="dcterms:W3CDTF">2026-07-30T14:11:00Z</dcterms:created>
  <dcterms:modified xsi:type="dcterms:W3CDTF">2026-07-30T14:16:00Z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2026-07-29T00:00:00Z</vt:filetime>
  </property>
  <property fmtid="{D5CDD505-2E9C-101B-9397-08002B2CF9AE}" pid="4" name="Creator">
    <vt:lpwstr>Microsoft® Word LTSC</vt:lpwstr>
  </property>
  <property fmtid="{D5CDD505-2E9C-101B-9397-08002B2CF9AE}" pid="5" name="LastSaved">
    <vt:filetime>2026-07-30T00:00:00Z</vt:filetime>
  </property>
  <property fmtid="{D5CDD505-2E9C-101B-9397-08002B2CF9AE}" pid="6" name="Producer">
    <vt:lpwstr>Microsoft® Word LTSC</vt:lpwstr>
  </property>
</Properties>
</file>